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D7" w:rsidRDefault="00624FD7" w:rsidP="00624FD7">
      <w:pPr>
        <w:autoSpaceDE w:val="0"/>
        <w:autoSpaceDN w:val="0"/>
        <w:adjustRightInd w:val="0"/>
        <w:spacing w:after="0" w:line="240" w:lineRule="auto"/>
        <w:jc w:val="center"/>
        <w:rPr>
          <w:rFonts w:cs="Times New Roman"/>
          <w:b/>
          <w:bCs/>
          <w:sz w:val="40"/>
          <w:szCs w:val="40"/>
        </w:rPr>
      </w:pPr>
      <w:r>
        <w:rPr>
          <w:rFonts w:cs="Times New Roman"/>
          <w:b/>
          <w:bCs/>
          <w:sz w:val="40"/>
          <w:szCs w:val="40"/>
        </w:rPr>
        <w:t xml:space="preserve">OCASSE </w:t>
      </w:r>
    </w:p>
    <w:p w:rsidR="00624FD7" w:rsidRDefault="00624FD7" w:rsidP="00624FD7">
      <w:pPr>
        <w:autoSpaceDE w:val="0"/>
        <w:autoSpaceDN w:val="0"/>
        <w:adjustRightInd w:val="0"/>
        <w:spacing w:after="0" w:line="240" w:lineRule="auto"/>
        <w:jc w:val="center"/>
        <w:rPr>
          <w:rFonts w:cs="Times New Roman"/>
          <w:b/>
          <w:bCs/>
          <w:sz w:val="40"/>
          <w:szCs w:val="40"/>
        </w:rPr>
      </w:pPr>
      <w:r>
        <w:rPr>
          <w:rFonts w:cs="Times New Roman"/>
          <w:b/>
          <w:bCs/>
          <w:sz w:val="40"/>
          <w:szCs w:val="40"/>
        </w:rPr>
        <w:t>Governmental Affairs Update</w:t>
      </w:r>
    </w:p>
    <w:p w:rsidR="00624FD7" w:rsidRDefault="00944178" w:rsidP="00624FD7">
      <w:pPr>
        <w:autoSpaceDE w:val="0"/>
        <w:autoSpaceDN w:val="0"/>
        <w:adjustRightInd w:val="0"/>
        <w:spacing w:after="0" w:line="240" w:lineRule="auto"/>
        <w:jc w:val="center"/>
        <w:rPr>
          <w:rFonts w:cs="Times New Roman"/>
          <w:b/>
          <w:bCs/>
          <w:sz w:val="40"/>
          <w:szCs w:val="40"/>
        </w:rPr>
      </w:pPr>
      <w:r>
        <w:rPr>
          <w:rFonts w:cs="Times New Roman"/>
          <w:b/>
          <w:bCs/>
          <w:sz w:val="40"/>
          <w:szCs w:val="40"/>
        </w:rPr>
        <w:t>May 2016</w:t>
      </w:r>
    </w:p>
    <w:p w:rsidR="00624FD7" w:rsidRDefault="00624FD7" w:rsidP="00624FD7">
      <w:pPr>
        <w:autoSpaceDE w:val="0"/>
        <w:autoSpaceDN w:val="0"/>
        <w:adjustRightInd w:val="0"/>
        <w:spacing w:after="0" w:line="240" w:lineRule="auto"/>
        <w:jc w:val="center"/>
        <w:rPr>
          <w:rFonts w:cs="Times New Roman"/>
          <w:b/>
          <w:bCs/>
          <w:sz w:val="40"/>
          <w:szCs w:val="40"/>
        </w:rPr>
      </w:pPr>
    </w:p>
    <w:p w:rsidR="00624FD7" w:rsidRDefault="00624FD7" w:rsidP="00624FD7">
      <w:pPr>
        <w:autoSpaceDE w:val="0"/>
        <w:autoSpaceDN w:val="0"/>
        <w:adjustRightInd w:val="0"/>
        <w:spacing w:after="0" w:line="240" w:lineRule="auto"/>
        <w:jc w:val="center"/>
        <w:rPr>
          <w:rFonts w:cs="Times New Roman"/>
          <w:b/>
          <w:bCs/>
          <w:sz w:val="40"/>
          <w:szCs w:val="40"/>
        </w:rPr>
      </w:pPr>
      <w:r>
        <w:rPr>
          <w:rFonts w:cs="Times New Roman"/>
          <w:b/>
          <w:bCs/>
          <w:sz w:val="40"/>
          <w:szCs w:val="40"/>
        </w:rPr>
        <w:t>California Scene</w:t>
      </w:r>
    </w:p>
    <w:p w:rsidR="00624FD7" w:rsidRDefault="00624FD7" w:rsidP="00624FD7">
      <w:pPr>
        <w:autoSpaceDE w:val="0"/>
        <w:autoSpaceDN w:val="0"/>
        <w:adjustRightInd w:val="0"/>
        <w:spacing w:after="0" w:line="240" w:lineRule="auto"/>
        <w:rPr>
          <w:rFonts w:cs="Times New Roman"/>
          <w:b/>
          <w:bCs/>
          <w:sz w:val="32"/>
          <w:szCs w:val="32"/>
        </w:rPr>
      </w:pPr>
      <w:r>
        <w:rPr>
          <w:rFonts w:cs="Times New Roman"/>
          <w:b/>
          <w:bCs/>
          <w:sz w:val="32"/>
          <w:szCs w:val="32"/>
        </w:rPr>
        <w:t>Legislative Issues</w:t>
      </w:r>
    </w:p>
    <w:p w:rsidR="00944178" w:rsidRPr="00944178" w:rsidRDefault="00944178" w:rsidP="00944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eastAsia="Times New Roman" w:cs="Times New Roman"/>
          <w:b/>
          <w:szCs w:val="24"/>
        </w:rPr>
      </w:pPr>
    </w:p>
    <w:tbl>
      <w:tblPr>
        <w:tblW w:w="9960" w:type="dxa"/>
        <w:tblInd w:w="30" w:type="dxa"/>
        <w:tblLayout w:type="fixed"/>
        <w:tblCellMar>
          <w:left w:w="30" w:type="dxa"/>
          <w:right w:w="30" w:type="dxa"/>
        </w:tblCellMar>
        <w:tblLook w:val="04A0" w:firstRow="1" w:lastRow="0" w:firstColumn="1" w:lastColumn="0" w:noHBand="0" w:noVBand="1"/>
      </w:tblPr>
      <w:tblGrid>
        <w:gridCol w:w="1760"/>
        <w:gridCol w:w="1984"/>
        <w:gridCol w:w="6216"/>
      </w:tblGrid>
      <w:tr w:rsidR="00944178" w:rsidRPr="00944178" w:rsidTr="00255720">
        <w:tc>
          <w:tcPr>
            <w:tcW w:w="1760"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CA A 2225</w:t>
            </w: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bCs/>
                <w:szCs w:val="24"/>
              </w:rPr>
              <w:t>AUTHOR:</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Low [D]</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bookmarkStart w:id="0" w:name="_GoBack"/>
            <w:bookmarkEnd w:id="0"/>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TITLE:</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Occupational Safety</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INTRODUCED:</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02/18/2016</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DISPOSITION:</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Pending</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SUMMARY:</w:t>
            </w:r>
          </w:p>
        </w:tc>
        <w:tc>
          <w:tcPr>
            <w:tcW w:w="6216"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8200" w:type="dxa"/>
            <w:gridSpan w:val="2"/>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 xml:space="preserve">Makes technical, </w:t>
            </w:r>
            <w:proofErr w:type="spellStart"/>
            <w:r w:rsidRPr="00944178">
              <w:rPr>
                <w:rFonts w:eastAsia="Times New Roman" w:cs="Times New Roman"/>
                <w:szCs w:val="24"/>
              </w:rPr>
              <w:t>nonsubstantive</w:t>
            </w:r>
            <w:proofErr w:type="spellEnd"/>
            <w:r w:rsidRPr="00944178">
              <w:rPr>
                <w:rFonts w:eastAsia="Times New Roman" w:cs="Times New Roman"/>
                <w:szCs w:val="24"/>
              </w:rPr>
              <w:t xml:space="preserve"> changes to the California Occupational Safety and Health Act of 1973 that provides the Division of Occupational Safety and Health with all the power, jurisdiction, and supervision over all employment and places of employment to enforce and administer all occupational health and safety laws and to protect employees.</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STATUS:</w:t>
            </w:r>
          </w:p>
        </w:tc>
        <w:tc>
          <w:tcPr>
            <w:tcW w:w="6216"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02/18/2016</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INTRODUCED.</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03/14/2016</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To ASSEMBLY Committee on PUBLIC EMPLOYEES, RETIREMENT AND SOCIAL SECURITY.</w:t>
            </w:r>
          </w:p>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blPrEx>
          <w:tblLook w:val="0000" w:firstRow="0" w:lastRow="0" w:firstColumn="0" w:lastColumn="0" w:noHBand="0" w:noVBand="0"/>
        </w:tblPrEx>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CA A 2272</w:t>
            </w: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bCs/>
                <w:szCs w:val="24"/>
              </w:rPr>
              <w:t>AUTHOR:</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Thurmond [D]</w:t>
            </w:r>
          </w:p>
        </w:tc>
      </w:tr>
      <w:tr w:rsidR="00944178" w:rsidRPr="00944178" w:rsidTr="00255720">
        <w:tblPrEx>
          <w:tblLook w:val="0000" w:firstRow="0" w:lastRow="0" w:firstColumn="0" w:lastColumn="0" w:noHBand="0" w:noVBand="0"/>
        </w:tblPrEx>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TITLE:</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Occupational Safety and Health Standards: Plume</w:t>
            </w:r>
          </w:p>
        </w:tc>
      </w:tr>
      <w:tr w:rsidR="00944178" w:rsidRPr="00944178" w:rsidTr="00255720">
        <w:tblPrEx>
          <w:tblLook w:val="0000" w:firstRow="0" w:lastRow="0" w:firstColumn="0" w:lastColumn="0" w:noHBand="0" w:noVBand="0"/>
        </w:tblPrEx>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INTRODUCED:</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02/18/2016</w:t>
            </w:r>
          </w:p>
        </w:tc>
      </w:tr>
      <w:tr w:rsidR="00944178" w:rsidRPr="00944178" w:rsidTr="00255720">
        <w:tblPrEx>
          <w:tblLook w:val="0000" w:firstRow="0" w:lastRow="0" w:firstColumn="0" w:lastColumn="0" w:noHBand="0" w:noVBand="0"/>
        </w:tblPrEx>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SUMMARY:</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blPrEx>
          <w:tblLook w:val="0000" w:firstRow="0" w:lastRow="0" w:firstColumn="0" w:lastColumn="0" w:noHBand="0" w:noVBand="0"/>
        </w:tblPrEx>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8200" w:type="dxa"/>
            <w:gridSpan w:val="2"/>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Requires the Occupational Safety and Health Standards Board to adopt standards to protect health personnel and patients from plume, defined as noxious airborne contaminants generated as byproducts of the use of specific devices during surgical, diagnostic, or therapeutic procedures.</w:t>
            </w:r>
          </w:p>
        </w:tc>
      </w:tr>
      <w:tr w:rsidR="00944178" w:rsidRPr="00944178" w:rsidTr="00255720">
        <w:tblPrEx>
          <w:tblLook w:val="0000" w:firstRow="0" w:lastRow="0" w:firstColumn="0" w:lastColumn="0" w:noHBand="0" w:noVBand="0"/>
        </w:tblPrEx>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STATUS:</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blPrEx>
          <w:tblLook w:val="0000" w:firstRow="0" w:lastRow="0" w:firstColumn="0" w:lastColumn="0" w:noHBand="0" w:noVBand="0"/>
        </w:tblPrEx>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02/18/2016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INTRODUCED.</w:t>
            </w:r>
          </w:p>
        </w:tc>
      </w:tr>
      <w:tr w:rsidR="00944178" w:rsidRPr="00944178" w:rsidTr="00255720">
        <w:tblPrEx>
          <w:tblLook w:val="0000" w:firstRow="0" w:lastRow="0" w:firstColumn="0" w:lastColumn="0" w:noHBand="0" w:noVBand="0"/>
        </w:tblPrEx>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03/03/2016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To ASSEMBLY Committee on LABOR AND EMPLOYMENT.</w:t>
            </w:r>
          </w:p>
        </w:tc>
      </w:tr>
      <w:tr w:rsidR="00944178" w:rsidRPr="00944178" w:rsidTr="00255720">
        <w:tblPrEx>
          <w:tblLook w:val="0000" w:firstRow="0" w:lastRow="0" w:firstColumn="0" w:lastColumn="0" w:noHBand="0" w:noVBand="0"/>
        </w:tblPrEx>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04/20/2016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From ASSEMBLY Committee on LABOR AND EMPLOYMENT:  Do pass to Committee on APPROPRIATIONS. (5</w:t>
            </w:r>
            <w:r w:rsidRPr="00944178">
              <w:rPr>
                <w:rFonts w:eastAsia="Times New Roman" w:cs="Times New Roman"/>
                <w:szCs w:val="24"/>
              </w:rPr>
              <w:noBreakHyphen/>
              <w:t>1)</w:t>
            </w:r>
          </w:p>
        </w:tc>
      </w:tr>
      <w:tr w:rsidR="00944178" w:rsidRPr="00944178" w:rsidTr="00255720">
        <w:tblPrEx>
          <w:tblLook w:val="0000" w:firstRow="0" w:lastRow="0" w:firstColumn="0" w:lastColumn="0" w:noHBand="0" w:noVBand="0"/>
        </w:tblPrEx>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05/04/2016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From ASSEMBLY Committee on APPROPRIATIONS:  Do pass. (15</w:t>
            </w:r>
            <w:r w:rsidRPr="00944178">
              <w:rPr>
                <w:rFonts w:eastAsia="Times New Roman" w:cs="Times New Roman"/>
                <w:szCs w:val="24"/>
              </w:rPr>
              <w:noBreakHyphen/>
              <w:t>5)</w:t>
            </w:r>
          </w:p>
        </w:tc>
      </w:tr>
      <w:tr w:rsidR="00944178" w:rsidRPr="00944178" w:rsidTr="00255720">
        <w:tblPrEx>
          <w:tblLook w:val="0000" w:firstRow="0" w:lastRow="0" w:firstColumn="0" w:lastColumn="0" w:noHBand="0" w:noVBand="0"/>
        </w:tblPrEx>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05/05/2016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 ASSEMBLY.  Read second time.  To third reading.</w:t>
            </w:r>
          </w:p>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c>
          <w:tcPr>
            <w:tcW w:w="1760"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CA A 2437</w:t>
            </w: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bCs/>
                <w:szCs w:val="24"/>
              </w:rPr>
              <w:t>AUTHOR:</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Ting [D]</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TITLE:</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Division of Occupational Safety and Health</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INTRODUCED:</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02/19/2016</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DISPOSITION:</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Pending</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SUMMARY:</w:t>
            </w:r>
          </w:p>
        </w:tc>
        <w:tc>
          <w:tcPr>
            <w:tcW w:w="6216"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8200" w:type="dxa"/>
            <w:gridSpan w:val="2"/>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Requires the Division of Occupational Safety and Health to include in its report to the Legislature recommendations to improve the ability of the division to maximize health outcomes in places of employment.</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STATUS:</w:t>
            </w:r>
          </w:p>
        </w:tc>
        <w:tc>
          <w:tcPr>
            <w:tcW w:w="6216"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02/19/2016</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INTRODUCED.</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03/08/2016</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To ASSEMBLY Committee on LABOR AND EMPLOYMENT.</w:t>
            </w:r>
          </w:p>
        </w:tc>
      </w:tr>
    </w:tbl>
    <w:p w:rsidR="00944178" w:rsidRPr="00944178" w:rsidRDefault="00944178" w:rsidP="00944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eastAsia="Times New Roman" w:cs="Times New Roman"/>
          <w:b/>
          <w:szCs w:val="24"/>
        </w:rPr>
      </w:pPr>
    </w:p>
    <w:p w:rsidR="00944178" w:rsidRPr="00944178" w:rsidRDefault="00944178" w:rsidP="00944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eastAsia="Times New Roman" w:cs="Times New Roman"/>
          <w:b/>
          <w:szCs w:val="24"/>
        </w:rPr>
      </w:pPr>
    </w:p>
    <w:tbl>
      <w:tblPr>
        <w:tblW w:w="9960" w:type="dxa"/>
        <w:tblInd w:w="30" w:type="dxa"/>
        <w:tblLayout w:type="fixed"/>
        <w:tblCellMar>
          <w:left w:w="30" w:type="dxa"/>
          <w:right w:w="30" w:type="dxa"/>
        </w:tblCellMar>
        <w:tblLook w:val="0000" w:firstRow="0" w:lastRow="0" w:firstColumn="0" w:lastColumn="0" w:noHBand="0" w:noVBand="0"/>
      </w:tblPr>
      <w:tblGrid>
        <w:gridCol w:w="1760"/>
        <w:gridCol w:w="1984"/>
        <w:gridCol w:w="6216"/>
      </w:tblGrid>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CA A 2895</w:t>
            </w: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bCs/>
                <w:szCs w:val="24"/>
              </w:rPr>
              <w:t>AUTHOR:</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Hernandez R [D]</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TITLE:</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Employee Safety: Injury Prevention Programs</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INTRODUCED:</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03/01/2016</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LAST AMEND:</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04/13/2016</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SUMMARY:</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8200" w:type="dxa"/>
            <w:gridSpan w:val="2"/>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Requires every employer to establish, implement, and maintain an effective injury prevention program. Requires the program to be written and to include certain elements. Requires the employer to identify a person responsible for implementing the program and to correct unsafe and unhealthy conditions and work practices. Requires a written injury prevention program. Provides a time frame for furnishing the program to a current employee at no cost. Makes a violation an infraction and imposes a civil penalty.</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STATUS:</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03/01/2016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INTRODUCED.</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03/28/2016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To ASSEMBLY Committee on LABOR AND EMPLOYMENT.</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04/06/2016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From ASSEMBLY Committee on LABOR AND EMPLOYMENT with author's amendments.</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04/06/2016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 ASSEMBLY.  Read second time and amended. Re</w:t>
            </w:r>
            <w:r w:rsidRPr="00944178">
              <w:rPr>
                <w:rFonts w:eastAsia="Times New Roman" w:cs="Times New Roman"/>
                <w:szCs w:val="24"/>
              </w:rPr>
              <w:noBreakHyphen/>
              <w:t>referred to Committee on LABOR AND EMPLOYMENT.</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04/13/2016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From ASSEMBLY Committee on LABOR AND EMPLOYMENT with author's amendments.</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04/13/2016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 ASSEMBLY.  Read second time and amended. Re</w:t>
            </w:r>
            <w:r w:rsidRPr="00944178">
              <w:rPr>
                <w:rFonts w:eastAsia="Times New Roman" w:cs="Times New Roman"/>
                <w:szCs w:val="24"/>
              </w:rPr>
              <w:noBreakHyphen/>
              <w:t>referred to Committee on LABOR AND EMPLOYMENT.</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04/20/2016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From ASSEMBLY Committee on LABOR AND EMPLOYMENT:  Do pass to Committee on APPROPRIATIONS. (5</w:t>
            </w:r>
            <w:r w:rsidRPr="00944178">
              <w:rPr>
                <w:rFonts w:eastAsia="Times New Roman" w:cs="Times New Roman"/>
                <w:szCs w:val="24"/>
              </w:rPr>
              <w:noBreakHyphen/>
              <w:t>2)</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05/11/2016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 ASSEMBLY Committee on APPROPRIATIONS: To Suspense File.</w:t>
            </w:r>
          </w:p>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blPrEx>
          <w:tblLook w:val="04A0" w:firstRow="1" w:lastRow="0" w:firstColumn="1" w:lastColumn="0" w:noHBand="0" w:noVBand="1"/>
        </w:tblPrEx>
        <w:tc>
          <w:tcPr>
            <w:tcW w:w="1760"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CA A 2895</w:t>
            </w: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bCs/>
                <w:szCs w:val="24"/>
              </w:rPr>
            </w:pPr>
            <w:r w:rsidRPr="00944178">
              <w:rPr>
                <w:rFonts w:eastAsia="Times New Roman" w:cs="Times New Roman"/>
                <w:b/>
                <w:bCs/>
                <w:szCs w:val="24"/>
              </w:rPr>
              <w:t>AUTHOR:</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Hernandez R [D]</w:t>
            </w:r>
          </w:p>
        </w:tc>
      </w:tr>
      <w:tr w:rsidR="00944178" w:rsidRPr="00944178" w:rsidTr="00255720">
        <w:tblPrEx>
          <w:tblLook w:val="04A0" w:firstRow="1" w:lastRow="0" w:firstColumn="1" w:lastColumn="0" w:noHBand="0" w:noVBand="1"/>
        </w:tblPrEx>
        <w:tc>
          <w:tcPr>
            <w:tcW w:w="1760"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bCs/>
                <w:szCs w:val="24"/>
              </w:rPr>
            </w:pPr>
            <w:r w:rsidRPr="00944178">
              <w:rPr>
                <w:rFonts w:eastAsia="Times New Roman" w:cs="Times New Roman"/>
                <w:b/>
                <w:bCs/>
                <w:szCs w:val="24"/>
              </w:rPr>
              <w:t>TITLE:</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Employee Safety: Injury Prevention Programs</w:t>
            </w:r>
          </w:p>
        </w:tc>
      </w:tr>
      <w:tr w:rsidR="00944178" w:rsidRPr="00944178" w:rsidTr="00255720">
        <w:tblPrEx>
          <w:tblLook w:val="04A0" w:firstRow="1" w:lastRow="0" w:firstColumn="1" w:lastColumn="0" w:noHBand="0" w:noVBand="1"/>
        </w:tblPrEx>
        <w:tc>
          <w:tcPr>
            <w:tcW w:w="1760"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bCs/>
                <w:szCs w:val="24"/>
              </w:rPr>
            </w:pPr>
            <w:r w:rsidRPr="00944178">
              <w:rPr>
                <w:rFonts w:eastAsia="Times New Roman" w:cs="Times New Roman"/>
                <w:b/>
                <w:bCs/>
                <w:szCs w:val="24"/>
              </w:rPr>
              <w:t>INTRODUCED:</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03/01/2016</w:t>
            </w:r>
          </w:p>
        </w:tc>
      </w:tr>
      <w:tr w:rsidR="00944178" w:rsidRPr="00944178" w:rsidTr="00255720">
        <w:tblPrEx>
          <w:tblLook w:val="04A0" w:firstRow="1" w:lastRow="0" w:firstColumn="1" w:lastColumn="0" w:noHBand="0" w:noVBand="1"/>
        </w:tblPrEx>
        <w:tc>
          <w:tcPr>
            <w:tcW w:w="1760"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bCs/>
                <w:szCs w:val="24"/>
              </w:rPr>
            </w:pPr>
            <w:r w:rsidRPr="00944178">
              <w:rPr>
                <w:rFonts w:eastAsia="Times New Roman" w:cs="Times New Roman"/>
                <w:b/>
                <w:bCs/>
                <w:szCs w:val="24"/>
              </w:rPr>
              <w:t>LAST AMEND:</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04/13/2016</w:t>
            </w:r>
          </w:p>
        </w:tc>
      </w:tr>
      <w:tr w:rsidR="00944178" w:rsidRPr="00944178" w:rsidTr="00255720">
        <w:tblPrEx>
          <w:tblLook w:val="04A0" w:firstRow="1" w:lastRow="0" w:firstColumn="1" w:lastColumn="0" w:noHBand="0" w:noVBand="1"/>
        </w:tblPrEx>
        <w:tc>
          <w:tcPr>
            <w:tcW w:w="1760"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bCs/>
                <w:szCs w:val="24"/>
              </w:rPr>
            </w:pPr>
            <w:r w:rsidRPr="00944178">
              <w:rPr>
                <w:rFonts w:eastAsia="Times New Roman" w:cs="Times New Roman"/>
                <w:b/>
                <w:bCs/>
                <w:szCs w:val="24"/>
              </w:rPr>
              <w:t>DISPOSITION:</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Pending</w:t>
            </w:r>
          </w:p>
        </w:tc>
      </w:tr>
      <w:tr w:rsidR="00944178" w:rsidRPr="00944178" w:rsidTr="00255720">
        <w:tblPrEx>
          <w:tblLook w:val="04A0" w:firstRow="1" w:lastRow="0" w:firstColumn="1" w:lastColumn="0" w:noHBand="0" w:noVBand="1"/>
        </w:tblPrEx>
        <w:tc>
          <w:tcPr>
            <w:tcW w:w="1760"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bCs/>
                <w:szCs w:val="24"/>
              </w:rPr>
            </w:pPr>
            <w:r w:rsidRPr="00944178">
              <w:rPr>
                <w:rFonts w:eastAsia="Times New Roman" w:cs="Times New Roman"/>
                <w:b/>
                <w:bCs/>
                <w:szCs w:val="24"/>
              </w:rPr>
              <w:t>SUMMARY:</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p>
        </w:tc>
      </w:tr>
      <w:tr w:rsidR="00944178" w:rsidRPr="00944178" w:rsidTr="00255720">
        <w:tblPrEx>
          <w:tblLook w:val="04A0" w:firstRow="1" w:lastRow="0" w:firstColumn="1" w:lastColumn="0" w:noHBand="0" w:noVBand="1"/>
        </w:tblPrEx>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8200" w:type="dxa"/>
            <w:gridSpan w:val="2"/>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Requires every employer to establish, implement, and maintain an effective injury prevention program. Requires the program to be written and to include certain elements. Requires the employer to identify a person responsible for implementing the program and to correct unsafe and unhealthy conditions and work practices. Requires a written injury prevention program. Provides a time frame for furnishing the program to a current employee at no cost. Makes a violation an infraction and imposes a civil penalty.</w:t>
            </w:r>
          </w:p>
        </w:tc>
      </w:tr>
      <w:tr w:rsidR="00944178" w:rsidRPr="00944178" w:rsidTr="00255720">
        <w:tblPrEx>
          <w:tblLook w:val="04A0" w:firstRow="1" w:lastRow="0" w:firstColumn="1" w:lastColumn="0" w:noHBand="0" w:noVBand="1"/>
        </w:tblPrEx>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STATUS:</w:t>
            </w:r>
          </w:p>
        </w:tc>
        <w:tc>
          <w:tcPr>
            <w:tcW w:w="6216"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blPrEx>
          <w:tblLook w:val="04A0" w:firstRow="1" w:lastRow="0" w:firstColumn="1" w:lastColumn="0" w:noHBand="0" w:noVBand="1"/>
        </w:tblPrEx>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03/01/2016</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INTRODUCED.</w:t>
            </w:r>
          </w:p>
        </w:tc>
      </w:tr>
      <w:tr w:rsidR="00944178" w:rsidRPr="00944178" w:rsidTr="00255720">
        <w:tblPrEx>
          <w:tblLook w:val="04A0" w:firstRow="1" w:lastRow="0" w:firstColumn="1" w:lastColumn="0" w:noHBand="0" w:noVBand="1"/>
        </w:tblPrEx>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03/28/2016</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To ASSEMBLY Committee on LABOR AND EMPLOYMENT.</w:t>
            </w:r>
          </w:p>
        </w:tc>
      </w:tr>
      <w:tr w:rsidR="00944178" w:rsidRPr="00944178" w:rsidTr="00255720">
        <w:tblPrEx>
          <w:tblLook w:val="04A0" w:firstRow="1" w:lastRow="0" w:firstColumn="1" w:lastColumn="0" w:noHBand="0" w:noVBand="1"/>
        </w:tblPrEx>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04/06/2016</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From ASSEMBLY Committee on LABOR AND EMPLOYMENT with author's amendments.</w:t>
            </w:r>
          </w:p>
        </w:tc>
      </w:tr>
      <w:tr w:rsidR="00944178" w:rsidRPr="00944178" w:rsidTr="00255720">
        <w:tblPrEx>
          <w:tblLook w:val="04A0" w:firstRow="1" w:lastRow="0" w:firstColumn="1" w:lastColumn="0" w:noHBand="0" w:noVBand="1"/>
        </w:tblPrEx>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04/06/2016</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 ASSEMBLY.  Read second time and amended. Re</w:t>
            </w:r>
            <w:r w:rsidRPr="00944178">
              <w:rPr>
                <w:rFonts w:eastAsia="Times New Roman" w:cs="Times New Roman"/>
                <w:szCs w:val="24"/>
              </w:rPr>
              <w:noBreakHyphen/>
              <w:t>referred to Committee on LABOR AND EMPLOYMENT.</w:t>
            </w:r>
          </w:p>
        </w:tc>
      </w:tr>
      <w:tr w:rsidR="00944178" w:rsidRPr="00944178" w:rsidTr="00255720">
        <w:tblPrEx>
          <w:tblLook w:val="04A0" w:firstRow="1" w:lastRow="0" w:firstColumn="1" w:lastColumn="0" w:noHBand="0" w:noVBand="1"/>
        </w:tblPrEx>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04/13/2016</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From ASSEMBLY Committee on LABOR AND EMPLOYMENT with author's amendments.</w:t>
            </w:r>
          </w:p>
        </w:tc>
      </w:tr>
      <w:tr w:rsidR="00944178" w:rsidRPr="00944178" w:rsidTr="00255720">
        <w:tblPrEx>
          <w:tblLook w:val="04A0" w:firstRow="1" w:lastRow="0" w:firstColumn="1" w:lastColumn="0" w:noHBand="0" w:noVBand="1"/>
        </w:tblPrEx>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04/13/2016</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 ASSEMBLY.  Read second time and amended. Re</w:t>
            </w:r>
            <w:r w:rsidRPr="00944178">
              <w:rPr>
                <w:rFonts w:eastAsia="Times New Roman" w:cs="Times New Roman"/>
                <w:szCs w:val="24"/>
              </w:rPr>
              <w:noBreakHyphen/>
              <w:t>referred to Committee on LABOR AND EMPLOYMENT.</w:t>
            </w:r>
          </w:p>
        </w:tc>
      </w:tr>
      <w:tr w:rsidR="00944178" w:rsidRPr="00944178" w:rsidTr="00255720">
        <w:tblPrEx>
          <w:tblLook w:val="04A0" w:firstRow="1" w:lastRow="0" w:firstColumn="1" w:lastColumn="0" w:noHBand="0" w:noVBand="1"/>
        </w:tblPrEx>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04/20/2016</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From ASSEMBLY Committee on LABOR AND EMPLOYMENT:  Do pass to Committee on APPROPRIATIONS. (5</w:t>
            </w:r>
            <w:r w:rsidRPr="00944178">
              <w:rPr>
                <w:rFonts w:eastAsia="Times New Roman" w:cs="Times New Roman"/>
                <w:szCs w:val="24"/>
              </w:rPr>
              <w:noBreakHyphen/>
              <w:t>2)</w:t>
            </w:r>
          </w:p>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CA S 1073</w:t>
            </w: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bCs/>
                <w:szCs w:val="24"/>
              </w:rPr>
              <w:t>AUTHOR:</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proofErr w:type="spellStart"/>
            <w:r w:rsidRPr="00944178">
              <w:rPr>
                <w:rFonts w:eastAsia="Times New Roman" w:cs="Times New Roman"/>
                <w:b/>
                <w:szCs w:val="24"/>
              </w:rPr>
              <w:t>Monning</w:t>
            </w:r>
            <w:proofErr w:type="spellEnd"/>
            <w:r w:rsidRPr="00944178">
              <w:rPr>
                <w:rFonts w:eastAsia="Times New Roman" w:cs="Times New Roman"/>
                <w:b/>
                <w:szCs w:val="24"/>
              </w:rPr>
              <w:t xml:space="preserve"> [D]</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TITLE:</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Residential Housing: Lead</w:t>
            </w:r>
            <w:r w:rsidRPr="00944178">
              <w:rPr>
                <w:rFonts w:eastAsia="Times New Roman" w:cs="Times New Roman"/>
                <w:szCs w:val="24"/>
              </w:rPr>
              <w:noBreakHyphen/>
              <w:t>Based Paint</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INTRODUCED:</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02/16/2016</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LAST AMEND:</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04/26/2016</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SUMMARY:</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8200" w:type="dxa"/>
            <w:gridSpan w:val="2"/>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Updates regulations governing lead</w:t>
            </w:r>
            <w:r w:rsidRPr="00944178">
              <w:rPr>
                <w:rFonts w:eastAsia="Times New Roman" w:cs="Times New Roman"/>
                <w:szCs w:val="24"/>
              </w:rPr>
              <w:noBreakHyphen/>
              <w:t>related construction work to conform to federal rules, or be more stringent. Requires a request for authorization to enforce provisions of that rule and, to adopt regulations establishing procedures pursuant to which a local law enforcement agency may carry out enforcement activities. Requires related education and outreach. Prohibits such construction on a structure by a person which conducted the related inspection. Provides for license revocation for violations.</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STATUS:</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02/16/2016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INTRODUCED.</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02/25/2016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To SENATE Committee on RULES.</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03/28/2016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From SENATE Committee on RULES with author's amendments.</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03/28/2016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 SENATE.  Read second time and amended. Re</w:t>
            </w:r>
            <w:r w:rsidRPr="00944178">
              <w:rPr>
                <w:rFonts w:eastAsia="Times New Roman" w:cs="Times New Roman"/>
                <w:szCs w:val="24"/>
              </w:rPr>
              <w:noBreakHyphen/>
              <w:t>referred to Committee on RULES.</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03/31/2016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Re</w:t>
            </w:r>
            <w:r w:rsidRPr="00944178">
              <w:rPr>
                <w:rFonts w:eastAsia="Times New Roman" w:cs="Times New Roman"/>
                <w:szCs w:val="24"/>
              </w:rPr>
              <w:noBreakHyphen/>
              <w:t>referred to SENATE Committee on ENVIRONMENTAL QUALITY.</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04/20/2016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From SENATE Committee on ENVIRONMENTAL QUALITY:  Do pass as amended to Committee on APPROPRIATIONS. (7</w:t>
            </w:r>
            <w:r w:rsidRPr="00944178">
              <w:rPr>
                <w:rFonts w:eastAsia="Times New Roman" w:cs="Times New Roman"/>
                <w:szCs w:val="24"/>
              </w:rPr>
              <w:noBreakHyphen/>
              <w:t>0)</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04/26/2016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 SENATE.  Read second time and amended. Re</w:t>
            </w:r>
            <w:r w:rsidRPr="00944178">
              <w:rPr>
                <w:rFonts w:eastAsia="Times New Roman" w:cs="Times New Roman"/>
                <w:szCs w:val="24"/>
              </w:rPr>
              <w:noBreakHyphen/>
              <w:t>referred to Committee on APPROPRIATIONS.</w:t>
            </w:r>
          </w:p>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bl>
    <w:p w:rsidR="00944178" w:rsidRPr="00944178" w:rsidRDefault="00944178" w:rsidP="00944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eastAsia="Times New Roman" w:cs="Times New Roman"/>
          <w:szCs w:val="24"/>
        </w:rPr>
      </w:pPr>
    </w:p>
    <w:tbl>
      <w:tblPr>
        <w:tblW w:w="9960" w:type="dxa"/>
        <w:tblInd w:w="30" w:type="dxa"/>
        <w:tblLayout w:type="fixed"/>
        <w:tblCellMar>
          <w:left w:w="30" w:type="dxa"/>
          <w:right w:w="30" w:type="dxa"/>
        </w:tblCellMar>
        <w:tblLook w:val="0000" w:firstRow="0" w:lastRow="0" w:firstColumn="0" w:lastColumn="0" w:noHBand="0" w:noVBand="0"/>
      </w:tblPr>
      <w:tblGrid>
        <w:gridCol w:w="1760"/>
        <w:gridCol w:w="1984"/>
        <w:gridCol w:w="6216"/>
      </w:tblGrid>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CA S 1100</w:t>
            </w: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bCs/>
                <w:szCs w:val="24"/>
              </w:rPr>
              <w:t>AUTHOR:</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proofErr w:type="spellStart"/>
            <w:r w:rsidRPr="00944178">
              <w:rPr>
                <w:rFonts w:eastAsia="Times New Roman" w:cs="Times New Roman"/>
                <w:b/>
                <w:szCs w:val="24"/>
              </w:rPr>
              <w:t>Monning</w:t>
            </w:r>
            <w:proofErr w:type="spellEnd"/>
            <w:r w:rsidRPr="00944178">
              <w:rPr>
                <w:rFonts w:eastAsia="Times New Roman" w:cs="Times New Roman"/>
                <w:b/>
                <w:szCs w:val="24"/>
              </w:rPr>
              <w:t xml:space="preserve"> [D]</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TITLE:</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Worker Occupational Safety and Health Training</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INTRODUCED:</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02/17/2016</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LAST AMEND:</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04/11/2016</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SUMMARY:</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8200" w:type="dxa"/>
            <w:gridSpan w:val="2"/>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Provides that moneys in the Workers' Occupational Safety and Health Education Fund may be applied to specified collaborative work by the Commission on Health and Safety and Workers' Compensation in connection with its training and education program. Expands the list of purposes of the program to increase the number of, and assure continued capacity of, specified organizations to train workers and provide services. Requires the Commission to collaborate with specified entities.</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STATUS:</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02/17/2016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INTRODUCED.</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02/25/2016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To SENATE Committees on LABOR AND INDUSTRIAL RELATIONS and HEALTH.</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04/06/2016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From SENATE Committee on LABOR AND INDUSTRIAL RELATIONS:  Do pass to Committee on HEALTH. (5</w:t>
            </w:r>
            <w:r w:rsidRPr="00944178">
              <w:rPr>
                <w:rFonts w:eastAsia="Times New Roman" w:cs="Times New Roman"/>
                <w:szCs w:val="24"/>
              </w:rPr>
              <w:noBreakHyphen/>
              <w:t>0)</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04/11/2016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From SENATE Committee on HEALTH with author's amendments.</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04/11/2016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 SENATE.  Read second time and amended. Re</w:t>
            </w:r>
            <w:r w:rsidRPr="00944178">
              <w:rPr>
                <w:rFonts w:eastAsia="Times New Roman" w:cs="Times New Roman"/>
                <w:szCs w:val="24"/>
              </w:rPr>
              <w:noBreakHyphen/>
              <w:t>referred to Committee on HEALTH.</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04/20/2016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From SENATE Committee on HEALTH:  Do pass to Committee on APPROPRIATIONS. (9</w:t>
            </w:r>
            <w:r w:rsidRPr="00944178">
              <w:rPr>
                <w:rFonts w:eastAsia="Times New Roman" w:cs="Times New Roman"/>
                <w:szCs w:val="24"/>
              </w:rPr>
              <w:noBreakHyphen/>
              <w:t>0)</w:t>
            </w:r>
          </w:p>
        </w:tc>
      </w:tr>
      <w:tr w:rsidR="00944178" w:rsidRPr="00944178" w:rsidTr="00255720">
        <w:tc>
          <w:tcPr>
            <w:tcW w:w="1760"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05/02/2016</w:t>
            </w:r>
          </w:p>
        </w:tc>
        <w:tc>
          <w:tcPr>
            <w:tcW w:w="6216" w:type="dxa"/>
            <w:tcBorders>
              <w:top w:val="nil"/>
              <w:left w:val="nil"/>
              <w:bottom w:val="nil"/>
              <w:right w:val="nil"/>
            </w:tcBorders>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 SENATE Committee on APPROPRIATIONS: To Suspense File.</w:t>
            </w:r>
          </w:p>
        </w:tc>
      </w:tr>
    </w:tbl>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bl>
      <w:tblPr>
        <w:tblW w:w="9960" w:type="dxa"/>
        <w:tblInd w:w="30" w:type="dxa"/>
        <w:tblLayout w:type="fixed"/>
        <w:tblCellMar>
          <w:left w:w="30" w:type="dxa"/>
          <w:right w:w="30" w:type="dxa"/>
        </w:tblCellMar>
        <w:tblLook w:val="04A0" w:firstRow="1" w:lastRow="0" w:firstColumn="1" w:lastColumn="0" w:noHBand="0" w:noVBand="1"/>
      </w:tblPr>
      <w:tblGrid>
        <w:gridCol w:w="1760"/>
        <w:gridCol w:w="1984"/>
        <w:gridCol w:w="6216"/>
      </w:tblGrid>
      <w:tr w:rsidR="00944178" w:rsidRPr="00944178" w:rsidTr="00255720">
        <w:tc>
          <w:tcPr>
            <w:tcW w:w="1760"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CA S 1167</w:t>
            </w: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bCs/>
                <w:szCs w:val="24"/>
              </w:rPr>
              <w:t>AUTHOR:</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b/>
                <w:szCs w:val="24"/>
              </w:rPr>
            </w:pPr>
            <w:r w:rsidRPr="00944178">
              <w:rPr>
                <w:rFonts w:eastAsia="Times New Roman" w:cs="Times New Roman"/>
                <w:b/>
                <w:szCs w:val="24"/>
              </w:rPr>
              <w:t>Leyva [D]</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TITLE:</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Employment Safety: Indoor Workers: Heat Regulations</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INTRODUCED:</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02/18/2016</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DISPOSITION:</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Pending</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SUMMARY:</w:t>
            </w:r>
          </w:p>
        </w:tc>
        <w:tc>
          <w:tcPr>
            <w:tcW w:w="6216"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8200" w:type="dxa"/>
            <w:gridSpan w:val="2"/>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Requires the Division of Occupational Safety and Health to propose to the standards board for its adoption, a heat illness and injury prevention standard applicable to indoor workers that provides equal or greater protection.</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b/>
                <w:bCs/>
                <w:szCs w:val="24"/>
              </w:rPr>
              <w:t>STATUS:</w:t>
            </w:r>
          </w:p>
        </w:tc>
        <w:tc>
          <w:tcPr>
            <w:tcW w:w="6216"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02/18/2016</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INTRODUCED.</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03/03/2016</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To SENATE Committee on LABOR AND INDUSTRIAL RELATIONS.</w:t>
            </w:r>
          </w:p>
        </w:tc>
      </w:tr>
      <w:tr w:rsidR="00944178" w:rsidRPr="00944178" w:rsidTr="00255720">
        <w:tc>
          <w:tcPr>
            <w:tcW w:w="1760" w:type="dxa"/>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p>
        </w:tc>
        <w:tc>
          <w:tcPr>
            <w:tcW w:w="1984"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04/06/2016</w:t>
            </w:r>
          </w:p>
        </w:tc>
        <w:tc>
          <w:tcPr>
            <w:tcW w:w="6216" w:type="dxa"/>
            <w:hideMark/>
          </w:tcPr>
          <w:p w:rsidR="00944178" w:rsidRPr="00944178" w:rsidRDefault="00944178" w:rsidP="00944178">
            <w:pPr>
              <w:widowControl w:val="0"/>
              <w:autoSpaceDE w:val="0"/>
              <w:autoSpaceDN w:val="0"/>
              <w:adjustRightInd w:val="0"/>
              <w:snapToGrid w:val="0"/>
              <w:spacing w:after="0" w:line="240" w:lineRule="auto"/>
              <w:rPr>
                <w:rFonts w:eastAsia="Times New Roman" w:cs="Times New Roman"/>
                <w:szCs w:val="24"/>
              </w:rPr>
            </w:pPr>
            <w:r w:rsidRPr="00944178">
              <w:rPr>
                <w:rFonts w:eastAsia="Times New Roman" w:cs="Times New Roman"/>
                <w:szCs w:val="24"/>
              </w:rPr>
              <w:t>From SENATE Committee on LABOR AND INDUSTRIAL RELATIONS:  Do pass to Committee on APPROPRIATIONS. (4</w:t>
            </w:r>
            <w:r w:rsidRPr="00944178">
              <w:rPr>
                <w:rFonts w:eastAsia="Times New Roman" w:cs="Times New Roman"/>
                <w:szCs w:val="24"/>
              </w:rPr>
              <w:noBreakHyphen/>
              <w:t>1)</w:t>
            </w:r>
          </w:p>
        </w:tc>
      </w:tr>
    </w:tbl>
    <w:p w:rsidR="00624FD7" w:rsidRPr="006E4B5B" w:rsidRDefault="00624FD7" w:rsidP="0003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rPr>
      </w:pPr>
    </w:p>
    <w:p w:rsidR="00624FD7" w:rsidRDefault="00624FD7" w:rsidP="00624FD7">
      <w:pPr>
        <w:widowControl w:val="0"/>
        <w:snapToGrid w:val="0"/>
        <w:spacing w:after="0" w:line="240" w:lineRule="auto"/>
        <w:rPr>
          <w:rFonts w:cs="Times New Roman"/>
          <w:bCs/>
          <w:szCs w:val="24"/>
        </w:rPr>
      </w:pPr>
    </w:p>
    <w:p w:rsidR="00624FD7" w:rsidRPr="00D91623" w:rsidRDefault="00624FD7" w:rsidP="00624FD7">
      <w:pPr>
        <w:widowControl w:val="0"/>
        <w:snapToGrid w:val="0"/>
        <w:spacing w:after="0" w:line="240" w:lineRule="auto"/>
        <w:rPr>
          <w:rFonts w:eastAsia="Times New Roman" w:cs="Times New Roman"/>
          <w:szCs w:val="24"/>
        </w:rPr>
      </w:pPr>
      <w:r>
        <w:rPr>
          <w:rFonts w:cs="Times New Roman"/>
          <w:b/>
          <w:bCs/>
          <w:sz w:val="32"/>
          <w:szCs w:val="32"/>
        </w:rPr>
        <w:t>Cal OSHA Standards Board</w:t>
      </w:r>
    </w:p>
    <w:p w:rsidR="00944178" w:rsidRPr="00A928C3" w:rsidRDefault="00944178" w:rsidP="00944178">
      <w:pPr>
        <w:spacing w:after="0"/>
        <w:jc w:val="center"/>
        <w:rPr>
          <w:b/>
          <w:sz w:val="36"/>
          <w:szCs w:val="36"/>
        </w:rPr>
      </w:pPr>
      <w:r w:rsidRPr="00A928C3">
        <w:rPr>
          <w:b/>
          <w:sz w:val="36"/>
          <w:szCs w:val="36"/>
        </w:rPr>
        <w:t>Adopted Regulations</w:t>
      </w:r>
    </w:p>
    <w:p w:rsidR="00944178" w:rsidRDefault="00944178" w:rsidP="00944178">
      <w:pPr>
        <w:spacing w:after="0"/>
        <w:jc w:val="center"/>
        <w:rPr>
          <w:b/>
        </w:rPr>
      </w:pPr>
    </w:p>
    <w:p w:rsidR="00944178" w:rsidRPr="00873CE3" w:rsidRDefault="00944178" w:rsidP="00944178">
      <w:pPr>
        <w:spacing w:after="0"/>
        <w:jc w:val="center"/>
        <w:rPr>
          <w:b/>
        </w:rPr>
      </w:pPr>
      <w:r w:rsidRPr="00873CE3">
        <w:rPr>
          <w:b/>
        </w:rPr>
        <w:t>TITLE 8: Sections 3207 and 3212</w:t>
      </w:r>
    </w:p>
    <w:p w:rsidR="00944178" w:rsidRPr="00873CE3" w:rsidRDefault="00944178" w:rsidP="00944178">
      <w:pPr>
        <w:spacing w:after="0"/>
        <w:jc w:val="center"/>
        <w:rPr>
          <w:b/>
        </w:rPr>
      </w:pPr>
      <w:r w:rsidRPr="00873CE3">
        <w:rPr>
          <w:b/>
        </w:rPr>
        <w:t>General Industry Safety Orders</w:t>
      </w:r>
    </w:p>
    <w:p w:rsidR="00944178" w:rsidRPr="00873CE3" w:rsidRDefault="00944178" w:rsidP="00944178">
      <w:pPr>
        <w:spacing w:after="0"/>
        <w:jc w:val="center"/>
        <w:rPr>
          <w:b/>
        </w:rPr>
      </w:pPr>
      <w:r w:rsidRPr="00873CE3">
        <w:rPr>
          <w:b/>
        </w:rPr>
        <w:t>Fall Protection for Work Around Skylights</w:t>
      </w:r>
    </w:p>
    <w:p w:rsidR="00944178" w:rsidRDefault="00944178" w:rsidP="00944178"/>
    <w:p w:rsidR="00944178" w:rsidRDefault="00944178" w:rsidP="00944178">
      <w:pPr>
        <w:spacing w:after="0"/>
      </w:pPr>
      <w:r>
        <w:t xml:space="preserve">Public hearing:  </w:t>
      </w:r>
      <w:r>
        <w:tab/>
      </w:r>
      <w:r>
        <w:tab/>
        <w:t>September 17, 2015</w:t>
      </w:r>
    </w:p>
    <w:p w:rsidR="00944178" w:rsidRDefault="00944178" w:rsidP="00944178">
      <w:pPr>
        <w:spacing w:after="0"/>
      </w:pPr>
      <w:r>
        <w:t>Filed with Secretary of State:</w:t>
      </w:r>
      <w:r>
        <w:tab/>
        <w:t>April 12, 2016</w:t>
      </w:r>
    </w:p>
    <w:p w:rsidR="00944178" w:rsidRDefault="00944178" w:rsidP="00944178">
      <w:pPr>
        <w:spacing w:after="0"/>
      </w:pPr>
      <w:r>
        <w:t>Effective:</w:t>
      </w:r>
      <w:r>
        <w:tab/>
      </w:r>
      <w:r>
        <w:tab/>
      </w:r>
      <w:r>
        <w:tab/>
        <w:t>July 1, 2016</w:t>
      </w:r>
    </w:p>
    <w:p w:rsidR="00944178" w:rsidRDefault="00944178" w:rsidP="00944178">
      <w:r>
        <w:t>The amendments add needed flexibility for fall protection around skylights, which are not directly addressed by federal regulations. For instance, whereas federal and state regulations currently regulate skylight screens above the skylight, the changes provide requirements for their use below the skylight. Nets used for fall protection are regulated by federal OSHA, but not in the manner they are proposed to be used in this rulemaking effort. Finally, skylights that meet the strength requirements of a cover are currently allowed under federal regulations, and are to be allowed by state regulations under certain circumstances.</w:t>
      </w:r>
    </w:p>
    <w:p w:rsidR="00944178" w:rsidRDefault="00944178" w:rsidP="00944178"/>
    <w:p w:rsidR="00944178" w:rsidRPr="00080315" w:rsidRDefault="00944178" w:rsidP="00944178">
      <w:pPr>
        <w:spacing w:after="0"/>
        <w:jc w:val="center"/>
        <w:rPr>
          <w:b/>
        </w:rPr>
      </w:pPr>
      <w:r w:rsidRPr="00080315">
        <w:rPr>
          <w:b/>
        </w:rPr>
        <w:t>TITLE 8: Section 3328(a)</w:t>
      </w:r>
    </w:p>
    <w:p w:rsidR="00944178" w:rsidRPr="00080315" w:rsidRDefault="00944178" w:rsidP="00944178">
      <w:pPr>
        <w:spacing w:after="0"/>
        <w:jc w:val="center"/>
        <w:rPr>
          <w:b/>
        </w:rPr>
      </w:pPr>
      <w:r w:rsidRPr="00080315">
        <w:rPr>
          <w:b/>
        </w:rPr>
        <w:t>General industry Safety Orders</w:t>
      </w:r>
    </w:p>
    <w:p w:rsidR="00944178" w:rsidRPr="00080315" w:rsidRDefault="00944178" w:rsidP="00944178">
      <w:pPr>
        <w:spacing w:after="0"/>
        <w:jc w:val="center"/>
        <w:rPr>
          <w:b/>
        </w:rPr>
      </w:pPr>
      <w:r w:rsidRPr="00080315">
        <w:rPr>
          <w:b/>
        </w:rPr>
        <w:t>Definition of Adequate Design</w:t>
      </w:r>
    </w:p>
    <w:p w:rsidR="00944178" w:rsidRDefault="00944178" w:rsidP="00944178">
      <w:pPr>
        <w:spacing w:after="0"/>
      </w:pPr>
    </w:p>
    <w:p w:rsidR="00944178" w:rsidRDefault="00944178" w:rsidP="00944178">
      <w:pPr>
        <w:spacing w:after="0"/>
      </w:pPr>
      <w:r>
        <w:t>Public hearing:</w:t>
      </w:r>
      <w:r>
        <w:tab/>
      </w:r>
      <w:r>
        <w:tab/>
        <w:t>August 20, 2015</w:t>
      </w:r>
    </w:p>
    <w:p w:rsidR="00944178" w:rsidRDefault="00944178" w:rsidP="00944178">
      <w:pPr>
        <w:spacing w:after="0"/>
      </w:pPr>
      <w:r>
        <w:t>Filed with Secretary of State: February 25, 2016</w:t>
      </w:r>
    </w:p>
    <w:p w:rsidR="00944178" w:rsidRDefault="00944178" w:rsidP="00944178">
      <w:pPr>
        <w:spacing w:after="0"/>
      </w:pPr>
      <w:r>
        <w:t>Effective: April 1, 2016</w:t>
      </w:r>
    </w:p>
    <w:p w:rsidR="00944178" w:rsidRDefault="00944178" w:rsidP="00944178">
      <w:r>
        <w:t xml:space="preserve">This section addresses a number of safety issues related to the safe use and operation of machinery and equipment which include but are not limited to: operation under stress or load, inspection and maintenance, defective parts, and design, securing or covering critical components of machinery and equipment against breakage which could result in catastrophic failure and employee injury or fatality. Modifications were adopted to add regulatory text in subsection (a) that replaces the term “adequate design” with regulatory text to clarify that all machinery and equipment shall be designed or engineered to safely sustain all reasonably anticipated loads in accordance with recognized engineering principals. Further modifications were adopted to ensure that, machinery and equipment is not used or operated in environmental </w:t>
      </w:r>
      <w:r>
        <w:lastRenderedPageBreak/>
        <w:t>conditions that are not recommended by the manufacturer unless engineered by design to withstand those conditions. The adopted modifications will clarify to the employers that every piece of machinery and equipment is capable of sustaining its intended load and is engineered to safely support and withstand all anticipated loads, speeds, stresses or environmental conditions that are not against the manufacturer’s recommendations or its engineered design.</w:t>
      </w:r>
    </w:p>
    <w:p w:rsidR="00944178" w:rsidRDefault="00944178" w:rsidP="00944178"/>
    <w:p w:rsidR="00944178" w:rsidRPr="00BB7FF9" w:rsidRDefault="00944178" w:rsidP="00944178">
      <w:pPr>
        <w:spacing w:after="0"/>
        <w:jc w:val="center"/>
        <w:rPr>
          <w:b/>
        </w:rPr>
      </w:pPr>
      <w:r w:rsidRPr="00BB7FF9">
        <w:rPr>
          <w:b/>
        </w:rPr>
        <w:t>TITLE 8: Section 4307</w:t>
      </w:r>
    </w:p>
    <w:p w:rsidR="00944178" w:rsidRPr="00BB7FF9" w:rsidRDefault="00944178" w:rsidP="00944178">
      <w:pPr>
        <w:spacing w:after="0"/>
        <w:jc w:val="center"/>
        <w:rPr>
          <w:b/>
        </w:rPr>
      </w:pPr>
      <w:r w:rsidRPr="00BB7FF9">
        <w:rPr>
          <w:b/>
        </w:rPr>
        <w:t>General Industry Safety Orders</w:t>
      </w:r>
    </w:p>
    <w:p w:rsidR="00944178" w:rsidRPr="00BB7FF9" w:rsidRDefault="00944178" w:rsidP="00944178">
      <w:pPr>
        <w:spacing w:after="0"/>
        <w:jc w:val="center"/>
        <w:rPr>
          <w:b/>
        </w:rPr>
      </w:pPr>
      <w:r w:rsidRPr="00BB7FF9">
        <w:rPr>
          <w:b/>
        </w:rPr>
        <w:t>Exception for Portable Power-Driven Circular Saw Blade Guarding (</w:t>
      </w:r>
      <w:proofErr w:type="spellStart"/>
      <w:r w:rsidRPr="00BB7FF9">
        <w:rPr>
          <w:b/>
        </w:rPr>
        <w:t>Horcher</w:t>
      </w:r>
      <w:proofErr w:type="spellEnd"/>
      <w:r w:rsidRPr="00BB7FF9">
        <w:rPr>
          <w:b/>
        </w:rPr>
        <w:t>)</w:t>
      </w:r>
    </w:p>
    <w:p w:rsidR="00944178" w:rsidRDefault="00944178" w:rsidP="00944178">
      <w:pPr>
        <w:spacing w:after="0"/>
      </w:pPr>
    </w:p>
    <w:p w:rsidR="00944178" w:rsidRDefault="00944178" w:rsidP="00944178">
      <w:pPr>
        <w:spacing w:after="0"/>
      </w:pPr>
      <w:r>
        <w:t>Public hearing:</w:t>
      </w:r>
      <w:r>
        <w:tab/>
      </w:r>
      <w:r>
        <w:tab/>
        <w:t>November 19, 2015</w:t>
      </w:r>
    </w:p>
    <w:p w:rsidR="00944178" w:rsidRDefault="00944178" w:rsidP="00944178">
      <w:pPr>
        <w:spacing w:after="0"/>
      </w:pPr>
      <w:r>
        <w:t>Filed with Secretary of State: March 7, 1026</w:t>
      </w:r>
    </w:p>
    <w:p w:rsidR="00944178" w:rsidRDefault="00944178" w:rsidP="00944178">
      <w:pPr>
        <w:spacing w:after="0"/>
      </w:pPr>
      <w:r>
        <w:t>Effective date:</w:t>
      </w:r>
      <w:r>
        <w:tab/>
      </w:r>
      <w:r>
        <w:tab/>
      </w:r>
      <w:r>
        <w:tab/>
        <w:t>March 7, 2016</w:t>
      </w:r>
    </w:p>
    <w:p w:rsidR="00944178" w:rsidRDefault="00944178" w:rsidP="00944178">
      <w:r>
        <w:t>Federal OSHA construction standard Section 1926.304(d) provides specific portable power-driven saw blade guarding requirements for circular saws. The federal standard requires a minimum arc of saw teeth exposure to allow a safe engagement of the saw blade with the piece to be cut. The adopted amendment adds the federal language to Section 4307(a) and (b) of the General Industry Orders (GISO) to provide the minimum arc of blade exposure for the upper and lower blade guard allowing the base plate to move freely and the saw blade to safely contact and retract from the work to be cut. This regulation adopts the federal language essentially verbatim to clarify existing instructions for the proper operation and use of circular saw blade guards.</w:t>
      </w:r>
    </w:p>
    <w:p w:rsidR="00944178" w:rsidRPr="00BB7FF9" w:rsidRDefault="00944178" w:rsidP="00944178">
      <w:pPr>
        <w:spacing w:after="0"/>
        <w:jc w:val="center"/>
        <w:rPr>
          <w:b/>
        </w:rPr>
      </w:pPr>
      <w:r w:rsidRPr="00BB7FF9">
        <w:rPr>
          <w:b/>
        </w:rPr>
        <w:t>TITLE 8</w:t>
      </w:r>
      <w:r>
        <w:rPr>
          <w:b/>
        </w:rPr>
        <w:t>:</w:t>
      </w:r>
      <w:r w:rsidRPr="00BB7FF9">
        <w:rPr>
          <w:b/>
        </w:rPr>
        <w:t xml:space="preserve"> Section 4412</w:t>
      </w:r>
    </w:p>
    <w:p w:rsidR="00944178" w:rsidRPr="00BB7FF9" w:rsidRDefault="00944178" w:rsidP="00944178">
      <w:pPr>
        <w:spacing w:after="0"/>
        <w:jc w:val="center"/>
        <w:rPr>
          <w:b/>
        </w:rPr>
      </w:pPr>
      <w:r w:rsidRPr="00BB7FF9">
        <w:rPr>
          <w:b/>
        </w:rPr>
        <w:t>General Industry Safety Orders</w:t>
      </w:r>
    </w:p>
    <w:p w:rsidR="00944178" w:rsidRPr="00BB7FF9" w:rsidRDefault="00944178" w:rsidP="00944178">
      <w:pPr>
        <w:spacing w:after="0"/>
        <w:jc w:val="center"/>
        <w:rPr>
          <w:b/>
        </w:rPr>
      </w:pPr>
      <w:r w:rsidRPr="00BB7FF9">
        <w:rPr>
          <w:b/>
        </w:rPr>
        <w:t>Pulp, Paper and Paperboard Mills – Conveyor Warning Sign (</w:t>
      </w:r>
      <w:proofErr w:type="spellStart"/>
      <w:r w:rsidRPr="00BB7FF9">
        <w:rPr>
          <w:b/>
        </w:rPr>
        <w:t>Horcher</w:t>
      </w:r>
      <w:proofErr w:type="spellEnd"/>
      <w:r w:rsidRPr="00BB7FF9">
        <w:rPr>
          <w:b/>
        </w:rPr>
        <w:t>)</w:t>
      </w:r>
    </w:p>
    <w:p w:rsidR="00944178" w:rsidRDefault="00944178" w:rsidP="00944178">
      <w:pPr>
        <w:spacing w:after="0"/>
      </w:pPr>
    </w:p>
    <w:p w:rsidR="00944178" w:rsidRDefault="00944178" w:rsidP="00944178">
      <w:pPr>
        <w:spacing w:after="0"/>
      </w:pPr>
      <w:r>
        <w:t>Public hearing:</w:t>
      </w:r>
      <w:r>
        <w:tab/>
      </w:r>
      <w:r>
        <w:tab/>
        <w:t>November 19, 2016</w:t>
      </w:r>
    </w:p>
    <w:p w:rsidR="00944178" w:rsidRDefault="00944178" w:rsidP="00944178">
      <w:pPr>
        <w:spacing w:after="0"/>
      </w:pPr>
      <w:r>
        <w:t>Filed with Secretary of State: March 7, 2016</w:t>
      </w:r>
    </w:p>
    <w:p w:rsidR="00944178" w:rsidRDefault="00944178" w:rsidP="00944178">
      <w:pPr>
        <w:spacing w:after="0"/>
      </w:pPr>
      <w:r>
        <w:t>Effective date:</w:t>
      </w:r>
      <w:r>
        <w:tab/>
      </w:r>
      <w:r>
        <w:tab/>
      </w:r>
      <w:r>
        <w:tab/>
        <w:t>March 7, 2016</w:t>
      </w:r>
    </w:p>
    <w:p w:rsidR="00944178" w:rsidRDefault="00944178" w:rsidP="00944178">
      <w:r>
        <w:t>The regulation requires signage for conveyors that crossover walkways and roadways to alert employees to the overhead hazard. The Board determined, as a result of a review of the referenced portion of the Federal Register, that Title 8 did not have an equivalent standard to the Federal 1910.261(c)(15)(iv). The regulation adopts the signage provisions into the Conveyor standard in the Pulp, Paper and Paperboard Mills Article within Group 8 of the General Industry Safety Orders. The proposed regulation is substantially the same as the final rule promulgated by Federal OSHA.</w:t>
      </w:r>
    </w:p>
    <w:p w:rsidR="00944178" w:rsidRDefault="00944178" w:rsidP="00944178"/>
    <w:p w:rsidR="00944178" w:rsidRDefault="00944178" w:rsidP="00944178">
      <w:pPr>
        <w:spacing w:after="0"/>
        <w:jc w:val="center"/>
        <w:rPr>
          <w:b/>
          <w:sz w:val="36"/>
          <w:szCs w:val="36"/>
        </w:rPr>
      </w:pPr>
      <w:r>
        <w:rPr>
          <w:b/>
          <w:sz w:val="36"/>
          <w:szCs w:val="36"/>
        </w:rPr>
        <w:t>Cal OSHA Standards Board</w:t>
      </w:r>
    </w:p>
    <w:p w:rsidR="00944178" w:rsidRDefault="00944178" w:rsidP="00944178">
      <w:pPr>
        <w:spacing w:after="0"/>
        <w:jc w:val="center"/>
        <w:rPr>
          <w:b/>
          <w:sz w:val="36"/>
          <w:szCs w:val="36"/>
        </w:rPr>
      </w:pPr>
      <w:r w:rsidRPr="00A928C3">
        <w:rPr>
          <w:b/>
          <w:sz w:val="36"/>
          <w:szCs w:val="36"/>
        </w:rPr>
        <w:lastRenderedPageBreak/>
        <w:t>Proposed Regulations</w:t>
      </w:r>
    </w:p>
    <w:p w:rsidR="00944178" w:rsidRDefault="00944178" w:rsidP="00944178">
      <w:pPr>
        <w:spacing w:after="0"/>
        <w:jc w:val="center"/>
        <w:rPr>
          <w:b/>
        </w:rPr>
      </w:pPr>
    </w:p>
    <w:p w:rsidR="00944178" w:rsidRPr="00CD15C0" w:rsidRDefault="00944178" w:rsidP="00944178">
      <w:pPr>
        <w:spacing w:after="0"/>
        <w:jc w:val="center"/>
        <w:rPr>
          <w:b/>
        </w:rPr>
      </w:pPr>
      <w:r w:rsidRPr="00CD15C0">
        <w:rPr>
          <w:b/>
        </w:rPr>
        <w:t>TITLE 8:  Section 5155</w:t>
      </w:r>
    </w:p>
    <w:p w:rsidR="00944178" w:rsidRPr="00CD15C0" w:rsidRDefault="00944178" w:rsidP="00944178">
      <w:pPr>
        <w:spacing w:after="0"/>
        <w:jc w:val="center"/>
        <w:rPr>
          <w:b/>
        </w:rPr>
      </w:pPr>
      <w:r w:rsidRPr="00CD15C0">
        <w:rPr>
          <w:b/>
        </w:rPr>
        <w:t>General Industry Safety Orders</w:t>
      </w:r>
    </w:p>
    <w:p w:rsidR="00944178" w:rsidRDefault="00944178" w:rsidP="00944178">
      <w:pPr>
        <w:spacing w:after="0"/>
        <w:jc w:val="center"/>
        <w:rPr>
          <w:b/>
        </w:rPr>
      </w:pPr>
      <w:r w:rsidRPr="00CD15C0">
        <w:rPr>
          <w:b/>
        </w:rPr>
        <w:t>Airborne Contaminants - Wood Dust and Western Red Cedar</w:t>
      </w:r>
    </w:p>
    <w:p w:rsidR="00944178" w:rsidRDefault="00944178" w:rsidP="00944178">
      <w:pPr>
        <w:spacing w:after="0"/>
        <w:rPr>
          <w:b/>
        </w:rPr>
      </w:pPr>
    </w:p>
    <w:p w:rsidR="00944178" w:rsidRDefault="00944178" w:rsidP="00944178">
      <w:pPr>
        <w:spacing w:after="0"/>
      </w:pPr>
      <w:r>
        <w:t>The Board held a public hearing at 10:00 a.m. on April 21, 2016 in the Council Chambers of the Walnut Creek City Hall, 1666 N. Main Street, Walnut Creek.</w:t>
      </w:r>
    </w:p>
    <w:p w:rsidR="00944178" w:rsidRDefault="00944178" w:rsidP="00944178">
      <w:pPr>
        <w:spacing w:after="0"/>
      </w:pPr>
    </w:p>
    <w:p w:rsidR="00944178" w:rsidRDefault="00944178" w:rsidP="00944178">
      <w:pPr>
        <w:spacing w:after="0"/>
      </w:pPr>
      <w:r>
        <w:t xml:space="preserve">The substances wood dust and western red cedar with the amended Permissible Exposure Limits (PEL) in this proposal were considered by the Division of Occupational Safety and Health’s (Division) Health Expert Advisory Committee (HEAC) in three public meetings from September 2009 through June 2010. The HEAC considered the health basis of possible changes to the PEL based on a range of scientific information. Technical assistance was also provided to the Division by the Hazard Evaluation System and Information Service in the California Department of Public Health. In addition, informal public comment was invited on the range for possible PELs recommended by the HEAC for potential feasibility and cost issues at a meeting of the Division’s Feasibility Advisory Committee (FAC) on October 6, 2010. The meetings of both the HEAC and the FAC were open to the public. </w:t>
      </w:r>
    </w:p>
    <w:p w:rsidR="00944178" w:rsidRDefault="00944178" w:rsidP="00944178">
      <w:pPr>
        <w:spacing w:after="0"/>
      </w:pPr>
    </w:p>
    <w:p w:rsidR="00944178" w:rsidRDefault="00944178" w:rsidP="00944178">
      <w:pPr>
        <w:spacing w:after="0"/>
      </w:pPr>
      <w:r>
        <w:t xml:space="preserve">The specific changes are as follows: </w:t>
      </w:r>
    </w:p>
    <w:p w:rsidR="00944178" w:rsidRDefault="00944178" w:rsidP="00944178">
      <w:pPr>
        <w:pStyle w:val="ListParagraph"/>
        <w:numPr>
          <w:ilvl w:val="0"/>
          <w:numId w:val="6"/>
        </w:numPr>
        <w:spacing w:after="0"/>
      </w:pPr>
      <w:r>
        <w:t>Lowers the existing PEL in CCR, Title 8, Section 5155 Table AC-1 for wood dust from an 8-hour time-weighted average (TWA) of 5 milligrams per cubic meter of air (mg/</w:t>
      </w:r>
      <w:proofErr w:type="gramStart"/>
      <w:r>
        <w:t>M3 )</w:t>
      </w:r>
      <w:proofErr w:type="gramEnd"/>
      <w:r>
        <w:t xml:space="preserve"> to 1 mg/M3 total particulate mass. </w:t>
      </w:r>
    </w:p>
    <w:p w:rsidR="00944178" w:rsidRDefault="00944178" w:rsidP="00944178">
      <w:pPr>
        <w:pStyle w:val="ListParagraph"/>
        <w:numPr>
          <w:ilvl w:val="0"/>
          <w:numId w:val="6"/>
        </w:numPr>
        <w:spacing w:after="0"/>
      </w:pPr>
      <w:r>
        <w:t xml:space="preserve">Lowers the existing 15-minute short term exposure limit in CCR, Title 8, Section 5155 Table AC-1 for wood dust from 10 mg/M3 to 5 mg/M3 total particulate mass. </w:t>
      </w:r>
    </w:p>
    <w:p w:rsidR="00944178" w:rsidRPr="00CD15C0" w:rsidRDefault="00944178" w:rsidP="00944178">
      <w:pPr>
        <w:pStyle w:val="ListParagraph"/>
        <w:numPr>
          <w:ilvl w:val="0"/>
          <w:numId w:val="6"/>
        </w:numPr>
        <w:spacing w:after="0"/>
        <w:rPr>
          <w:szCs w:val="24"/>
        </w:rPr>
      </w:pPr>
      <w:r>
        <w:t>Lowers the existing PEL in CCR, Title 8, Section 5155 Table AC-1 for Western Red Cedar from an 8-hour TWA of 2.5 mg/M3 to 0.5 mg/M3 total particulate mass.</w:t>
      </w:r>
    </w:p>
    <w:p w:rsidR="00624FD7" w:rsidRDefault="00624FD7" w:rsidP="00624FD7">
      <w:pPr>
        <w:autoSpaceDE w:val="0"/>
        <w:autoSpaceDN w:val="0"/>
        <w:adjustRightInd w:val="0"/>
        <w:spacing w:after="0" w:line="240" w:lineRule="auto"/>
        <w:rPr>
          <w:rFonts w:cs="Times New Roman"/>
          <w:b/>
          <w:bCs/>
          <w:sz w:val="40"/>
          <w:szCs w:val="40"/>
        </w:rPr>
      </w:pPr>
    </w:p>
    <w:p w:rsidR="00624FD7" w:rsidRPr="004B1DAD" w:rsidRDefault="00624FD7" w:rsidP="00624FD7">
      <w:pPr>
        <w:autoSpaceDE w:val="0"/>
        <w:autoSpaceDN w:val="0"/>
        <w:adjustRightInd w:val="0"/>
        <w:spacing w:after="0" w:line="240" w:lineRule="auto"/>
        <w:jc w:val="center"/>
        <w:rPr>
          <w:rFonts w:cs="Times New Roman"/>
          <w:b/>
          <w:bCs/>
          <w:sz w:val="40"/>
          <w:szCs w:val="40"/>
        </w:rPr>
      </w:pPr>
      <w:r w:rsidRPr="004B1DAD">
        <w:rPr>
          <w:rFonts w:cs="Times New Roman"/>
          <w:b/>
          <w:bCs/>
          <w:sz w:val="40"/>
          <w:szCs w:val="40"/>
        </w:rPr>
        <w:t>Federal Scene*</w:t>
      </w:r>
    </w:p>
    <w:p w:rsidR="00624FD7" w:rsidRPr="004B1DAD" w:rsidRDefault="00624FD7" w:rsidP="00624FD7">
      <w:pPr>
        <w:autoSpaceDE w:val="0"/>
        <w:autoSpaceDN w:val="0"/>
        <w:adjustRightInd w:val="0"/>
        <w:spacing w:after="0" w:line="240" w:lineRule="auto"/>
        <w:rPr>
          <w:rFonts w:cs="Times New Roman"/>
          <w:b/>
          <w:bCs/>
          <w:sz w:val="32"/>
          <w:szCs w:val="32"/>
        </w:rPr>
      </w:pPr>
      <w:r w:rsidRPr="004B1DAD">
        <w:rPr>
          <w:rFonts w:cs="Times New Roman"/>
          <w:b/>
          <w:bCs/>
          <w:sz w:val="32"/>
          <w:szCs w:val="32"/>
        </w:rPr>
        <w:t>Congressional Issues</w:t>
      </w:r>
    </w:p>
    <w:p w:rsidR="00EA5459" w:rsidRDefault="00EA5459" w:rsidP="00346CD5">
      <w:pPr>
        <w:autoSpaceDE w:val="0"/>
        <w:autoSpaceDN w:val="0"/>
        <w:adjustRightInd w:val="0"/>
        <w:spacing w:after="0" w:line="240" w:lineRule="auto"/>
        <w:rPr>
          <w:rFonts w:cs="Times New Roman"/>
          <w:b/>
          <w:bCs/>
          <w:szCs w:val="24"/>
        </w:rPr>
      </w:pPr>
    </w:p>
    <w:p w:rsidR="00937696" w:rsidRPr="00937696" w:rsidRDefault="00937696" w:rsidP="00937696">
      <w:pPr>
        <w:autoSpaceDE w:val="0"/>
        <w:autoSpaceDN w:val="0"/>
        <w:adjustRightInd w:val="0"/>
        <w:spacing w:after="0" w:line="240" w:lineRule="auto"/>
        <w:jc w:val="center"/>
        <w:rPr>
          <w:rFonts w:cs="Times New Roman"/>
          <w:b/>
          <w:bCs/>
          <w:sz w:val="28"/>
          <w:szCs w:val="28"/>
        </w:rPr>
      </w:pPr>
      <w:r w:rsidRPr="00937696">
        <w:rPr>
          <w:rFonts w:cs="Times New Roman"/>
          <w:b/>
          <w:bCs/>
          <w:sz w:val="28"/>
          <w:szCs w:val="28"/>
        </w:rPr>
        <w:t>President Propos</w:t>
      </w:r>
      <w:r>
        <w:rPr>
          <w:rFonts w:cs="Times New Roman"/>
          <w:b/>
          <w:bCs/>
          <w:sz w:val="28"/>
          <w:szCs w:val="28"/>
        </w:rPr>
        <w:t xml:space="preserve">es Budget Increase for OSHA and </w:t>
      </w:r>
      <w:r w:rsidRPr="00937696">
        <w:rPr>
          <w:rFonts w:cs="Times New Roman"/>
          <w:b/>
          <w:bCs/>
          <w:sz w:val="28"/>
          <w:szCs w:val="28"/>
        </w:rPr>
        <w:t>MSHA – Decrease for NIOSH</w:t>
      </w:r>
    </w:p>
    <w:p w:rsidR="00937696" w:rsidRDefault="00937696" w:rsidP="00937696">
      <w:pPr>
        <w:autoSpaceDE w:val="0"/>
        <w:autoSpaceDN w:val="0"/>
        <w:adjustRightInd w:val="0"/>
        <w:spacing w:after="0" w:line="240" w:lineRule="auto"/>
        <w:rPr>
          <w:rFonts w:ascii="Arial" w:hAnsi="Arial" w:cs="Arial"/>
          <w:sz w:val="22"/>
        </w:rPr>
      </w:pP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President Obama has proposed the Fiscal Year 2017 federal budget and it includes some good news for OSHA and MSHA while not so good news for NIOSH. But remember, the President’s proposed budget is only a “request” and there is no way this budget will make it into law.</w:t>
      </w:r>
    </w:p>
    <w:p w:rsidR="00937696" w:rsidRPr="00DF68BB" w:rsidRDefault="00937696" w:rsidP="00937696">
      <w:pPr>
        <w:autoSpaceDE w:val="0"/>
        <w:autoSpaceDN w:val="0"/>
        <w:adjustRightInd w:val="0"/>
        <w:spacing w:after="0" w:line="240" w:lineRule="auto"/>
        <w:rPr>
          <w:rFonts w:cs="Times New Roman"/>
          <w:szCs w:val="24"/>
        </w:rPr>
      </w:pP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lastRenderedPageBreak/>
        <w:t xml:space="preserve">As a matter of fact this is only the beginning of the entire process. The </w:t>
      </w:r>
      <w:proofErr w:type="gramStart"/>
      <w:r w:rsidRPr="00DF68BB">
        <w:rPr>
          <w:rFonts w:cs="Times New Roman"/>
          <w:szCs w:val="24"/>
        </w:rPr>
        <w:t>House  Republicans</w:t>
      </w:r>
      <w:proofErr w:type="gramEnd"/>
      <w:r w:rsidRPr="00DF68BB">
        <w:rPr>
          <w:rFonts w:cs="Times New Roman"/>
          <w:szCs w:val="24"/>
        </w:rPr>
        <w:t xml:space="preserve"> have already put out a “blueprint” of their budget proposal that would drastically cut federal spending although no specific details have emerged. Then we will see the Senate proposal followed by numerous hearings on the Hill before they get down to the real business.</w:t>
      </w:r>
    </w:p>
    <w:p w:rsidR="00937696" w:rsidRPr="00DF68BB" w:rsidRDefault="00937696" w:rsidP="00937696">
      <w:pPr>
        <w:autoSpaceDE w:val="0"/>
        <w:autoSpaceDN w:val="0"/>
        <w:adjustRightInd w:val="0"/>
        <w:spacing w:after="0" w:line="240" w:lineRule="auto"/>
        <w:rPr>
          <w:rFonts w:cs="Times New Roman"/>
          <w:szCs w:val="24"/>
        </w:rPr>
      </w:pP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Will they adopt a budget? Odds are less than 50-50 as Congress seems to have fallen into this cycle of not approving a “real” budget, but simply adopting an omnibus bill as time runs out. I expect the same thing to occur this year. What makes this even more frustrating is that Congress adopted a two-year spending level last year so this scenario of omnibus bills could be avoided. So much for that idea! And don’t forget there is still the looming threat of sequestration cuts. The fun times continue!</w:t>
      </w:r>
    </w:p>
    <w:p w:rsidR="00937696" w:rsidRPr="00DF68BB" w:rsidRDefault="00937696" w:rsidP="00937696">
      <w:pPr>
        <w:autoSpaceDE w:val="0"/>
        <w:autoSpaceDN w:val="0"/>
        <w:adjustRightInd w:val="0"/>
        <w:spacing w:after="0" w:line="240" w:lineRule="auto"/>
        <w:rPr>
          <w:rFonts w:cs="Times New Roman"/>
          <w:szCs w:val="24"/>
        </w:rPr>
      </w:pPr>
    </w:p>
    <w:p w:rsidR="00346CD5"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Let’s take a look at the President’s budget proposal, even if it is only wishful thinking</w:t>
      </w:r>
    </w:p>
    <w:p w:rsidR="00DF68BB" w:rsidRDefault="00DF68BB" w:rsidP="00937696">
      <w:pPr>
        <w:autoSpaceDE w:val="0"/>
        <w:autoSpaceDN w:val="0"/>
        <w:adjustRightInd w:val="0"/>
        <w:spacing w:after="0" w:line="240" w:lineRule="auto"/>
        <w:rPr>
          <w:rFonts w:ascii="Arial" w:hAnsi="Arial" w:cs="Arial"/>
          <w:b/>
          <w:bCs/>
          <w:szCs w:val="24"/>
        </w:rPr>
      </w:pPr>
    </w:p>
    <w:p w:rsidR="00937696" w:rsidRDefault="00937696" w:rsidP="00937696">
      <w:pPr>
        <w:autoSpaceDE w:val="0"/>
        <w:autoSpaceDN w:val="0"/>
        <w:adjustRightInd w:val="0"/>
        <w:spacing w:after="0" w:line="240" w:lineRule="auto"/>
        <w:rPr>
          <w:rFonts w:ascii="Arial" w:hAnsi="Arial" w:cs="Arial"/>
          <w:b/>
          <w:bCs/>
          <w:szCs w:val="24"/>
        </w:rPr>
      </w:pPr>
      <w:r>
        <w:rPr>
          <w:rFonts w:ascii="Arial" w:hAnsi="Arial" w:cs="Arial"/>
          <w:b/>
          <w:bCs/>
          <w:szCs w:val="24"/>
        </w:rPr>
        <w:t>OSHA</w:t>
      </w: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 xml:space="preserve">Existing Budget for FY16 </w:t>
      </w:r>
      <w:r w:rsidRPr="00DF68BB">
        <w:rPr>
          <w:rFonts w:cs="Times New Roman"/>
          <w:szCs w:val="24"/>
        </w:rPr>
        <w:tab/>
        <w:t>$552.8 million</w:t>
      </w:r>
    </w:p>
    <w:p w:rsidR="00937696" w:rsidRPr="00DF68BB" w:rsidRDefault="00937696" w:rsidP="00937696">
      <w:pPr>
        <w:autoSpaceDE w:val="0"/>
        <w:autoSpaceDN w:val="0"/>
        <w:adjustRightInd w:val="0"/>
        <w:spacing w:after="0" w:line="240" w:lineRule="auto"/>
        <w:ind w:left="2880" w:firstLine="720"/>
        <w:rPr>
          <w:rFonts w:cs="Times New Roman"/>
          <w:szCs w:val="24"/>
        </w:rPr>
      </w:pPr>
      <w:r w:rsidRPr="00DF68BB">
        <w:rPr>
          <w:rFonts w:cs="Times New Roman"/>
          <w:szCs w:val="24"/>
        </w:rPr>
        <w:t xml:space="preserve">President’s FY17 Proposal </w:t>
      </w:r>
      <w:r w:rsidRPr="00DF68BB">
        <w:rPr>
          <w:rFonts w:cs="Times New Roman"/>
          <w:szCs w:val="24"/>
        </w:rPr>
        <w:tab/>
        <w:t>$592.1 million</w:t>
      </w: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Some Specifics:</w:t>
      </w:r>
      <w:r w:rsidRPr="00DF68BB">
        <w:rPr>
          <w:rFonts w:cs="Times New Roman"/>
          <w:szCs w:val="24"/>
        </w:rPr>
        <w:tab/>
        <w:t xml:space="preserve"> </w:t>
      </w:r>
      <w:r w:rsidR="00DF68BB" w:rsidRPr="00DF68BB">
        <w:rPr>
          <w:rFonts w:cs="Times New Roman"/>
          <w:szCs w:val="24"/>
        </w:rPr>
        <w:tab/>
      </w:r>
      <w:r w:rsidRPr="00DF68BB">
        <w:rPr>
          <w:rFonts w:cs="Times New Roman"/>
          <w:szCs w:val="24"/>
        </w:rPr>
        <w:t xml:space="preserve">FY16 </w:t>
      </w:r>
      <w:r w:rsidRPr="00DF68BB">
        <w:rPr>
          <w:rFonts w:cs="Times New Roman"/>
          <w:szCs w:val="24"/>
        </w:rPr>
        <w:tab/>
      </w:r>
      <w:r w:rsidRPr="00DF68BB">
        <w:rPr>
          <w:rFonts w:cs="Times New Roman"/>
          <w:szCs w:val="24"/>
        </w:rPr>
        <w:tab/>
      </w:r>
      <w:r w:rsidRPr="00DF68BB">
        <w:rPr>
          <w:rFonts w:cs="Times New Roman"/>
          <w:szCs w:val="24"/>
        </w:rPr>
        <w:tab/>
      </w:r>
      <w:r w:rsidRPr="00DF68BB">
        <w:rPr>
          <w:rFonts w:cs="Times New Roman"/>
          <w:szCs w:val="24"/>
        </w:rPr>
        <w:tab/>
      </w:r>
      <w:r w:rsidRPr="00DF68BB">
        <w:rPr>
          <w:rFonts w:cs="Times New Roman"/>
          <w:szCs w:val="24"/>
        </w:rPr>
        <w:tab/>
        <w:t>FY17</w:t>
      </w: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 xml:space="preserve">Federal Enforcement </w:t>
      </w:r>
      <w:r w:rsidRPr="00DF68BB">
        <w:rPr>
          <w:rFonts w:cs="Times New Roman"/>
          <w:szCs w:val="24"/>
        </w:rPr>
        <w:tab/>
      </w:r>
      <w:r w:rsidRPr="00DF68BB">
        <w:rPr>
          <w:rFonts w:cs="Times New Roman"/>
          <w:szCs w:val="24"/>
        </w:rPr>
        <w:tab/>
        <w:t xml:space="preserve">$208 million </w:t>
      </w:r>
      <w:r w:rsidRPr="00DF68BB">
        <w:rPr>
          <w:rFonts w:cs="Times New Roman"/>
          <w:szCs w:val="24"/>
        </w:rPr>
        <w:tab/>
      </w:r>
      <w:r w:rsidRPr="00DF68BB">
        <w:rPr>
          <w:rFonts w:cs="Times New Roman"/>
          <w:szCs w:val="24"/>
        </w:rPr>
        <w:tab/>
      </w:r>
      <w:r w:rsidRPr="00DF68BB">
        <w:rPr>
          <w:rFonts w:cs="Times New Roman"/>
          <w:szCs w:val="24"/>
        </w:rPr>
        <w:tab/>
      </w:r>
      <w:r w:rsidRPr="00DF68BB">
        <w:rPr>
          <w:rFonts w:cs="Times New Roman"/>
          <w:szCs w:val="24"/>
        </w:rPr>
        <w:tab/>
        <w:t>$226 million</w:t>
      </w: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 xml:space="preserve">State Program Enforcement </w:t>
      </w:r>
      <w:r w:rsidRPr="00DF68BB">
        <w:rPr>
          <w:rFonts w:cs="Times New Roman"/>
          <w:szCs w:val="24"/>
        </w:rPr>
        <w:tab/>
        <w:t xml:space="preserve">$100.9 million </w:t>
      </w:r>
      <w:r w:rsidR="00DF68BB">
        <w:rPr>
          <w:rFonts w:cs="Times New Roman"/>
          <w:szCs w:val="24"/>
        </w:rPr>
        <w:tab/>
      </w:r>
      <w:r w:rsidR="00DF68BB">
        <w:rPr>
          <w:rFonts w:cs="Times New Roman"/>
          <w:szCs w:val="24"/>
        </w:rPr>
        <w:tab/>
      </w:r>
      <w:r w:rsidR="00DF68BB">
        <w:rPr>
          <w:rFonts w:cs="Times New Roman"/>
          <w:szCs w:val="24"/>
        </w:rPr>
        <w:tab/>
      </w:r>
      <w:r w:rsidRPr="00DF68BB">
        <w:rPr>
          <w:rFonts w:cs="Times New Roman"/>
          <w:szCs w:val="24"/>
        </w:rPr>
        <w:t>$104 million</w:t>
      </w: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 xml:space="preserve">Whistleblower Enforcement </w:t>
      </w:r>
      <w:r w:rsidRPr="00DF68BB">
        <w:rPr>
          <w:rFonts w:cs="Times New Roman"/>
          <w:szCs w:val="24"/>
        </w:rPr>
        <w:tab/>
        <w:t xml:space="preserve">$17.5 million </w:t>
      </w:r>
      <w:r w:rsidRPr="00DF68BB">
        <w:rPr>
          <w:rFonts w:cs="Times New Roman"/>
          <w:szCs w:val="24"/>
        </w:rPr>
        <w:tab/>
      </w:r>
      <w:r w:rsidRPr="00DF68BB">
        <w:rPr>
          <w:rFonts w:cs="Times New Roman"/>
          <w:szCs w:val="24"/>
        </w:rPr>
        <w:tab/>
      </w:r>
      <w:r w:rsidRPr="00DF68BB">
        <w:rPr>
          <w:rFonts w:cs="Times New Roman"/>
          <w:szCs w:val="24"/>
        </w:rPr>
        <w:tab/>
      </w:r>
      <w:r w:rsidRPr="00DF68BB">
        <w:rPr>
          <w:rFonts w:cs="Times New Roman"/>
          <w:szCs w:val="24"/>
        </w:rPr>
        <w:tab/>
        <w:t>$22 million</w:t>
      </w: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 xml:space="preserve">Fed. Compliance Assistance </w:t>
      </w:r>
      <w:r w:rsidRPr="00DF68BB">
        <w:rPr>
          <w:rFonts w:cs="Times New Roman"/>
          <w:szCs w:val="24"/>
        </w:rPr>
        <w:tab/>
        <w:t xml:space="preserve">$68.4 </w:t>
      </w:r>
      <w:r w:rsidRPr="00DF68BB">
        <w:rPr>
          <w:rFonts w:cs="Times New Roman"/>
          <w:szCs w:val="24"/>
        </w:rPr>
        <w:tab/>
      </w:r>
      <w:r w:rsidRPr="00DF68BB">
        <w:rPr>
          <w:rFonts w:cs="Times New Roman"/>
          <w:szCs w:val="24"/>
        </w:rPr>
        <w:tab/>
      </w:r>
      <w:r w:rsidRPr="00DF68BB">
        <w:rPr>
          <w:rFonts w:cs="Times New Roman"/>
          <w:szCs w:val="24"/>
        </w:rPr>
        <w:tab/>
      </w:r>
      <w:r w:rsidRPr="00DF68BB">
        <w:rPr>
          <w:rFonts w:cs="Times New Roman"/>
          <w:szCs w:val="24"/>
        </w:rPr>
        <w:tab/>
      </w:r>
      <w:r w:rsidRPr="00DF68BB">
        <w:rPr>
          <w:rFonts w:cs="Times New Roman"/>
          <w:szCs w:val="24"/>
        </w:rPr>
        <w:tab/>
        <w:t>$73 million</w:t>
      </w: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 xml:space="preserve">State Consultations Grants </w:t>
      </w:r>
      <w:r w:rsidR="00DF68BB" w:rsidRPr="00DF68BB">
        <w:rPr>
          <w:rFonts w:cs="Times New Roman"/>
          <w:szCs w:val="24"/>
        </w:rPr>
        <w:tab/>
      </w:r>
      <w:r w:rsidRPr="00DF68BB">
        <w:rPr>
          <w:rFonts w:cs="Times New Roman"/>
          <w:szCs w:val="24"/>
        </w:rPr>
        <w:t xml:space="preserve">$57.8 million </w:t>
      </w:r>
      <w:r w:rsidR="00DF68BB" w:rsidRPr="00DF68BB">
        <w:rPr>
          <w:rFonts w:cs="Times New Roman"/>
          <w:szCs w:val="24"/>
        </w:rPr>
        <w:tab/>
      </w:r>
      <w:r w:rsidR="00DF68BB" w:rsidRPr="00DF68BB">
        <w:rPr>
          <w:rFonts w:cs="Times New Roman"/>
          <w:szCs w:val="24"/>
        </w:rPr>
        <w:tab/>
      </w:r>
      <w:r w:rsidR="00DF68BB" w:rsidRPr="00DF68BB">
        <w:rPr>
          <w:rFonts w:cs="Times New Roman"/>
          <w:szCs w:val="24"/>
        </w:rPr>
        <w:tab/>
      </w:r>
      <w:r w:rsidR="00DF68BB" w:rsidRPr="00DF68BB">
        <w:rPr>
          <w:rFonts w:cs="Times New Roman"/>
          <w:szCs w:val="24"/>
        </w:rPr>
        <w:tab/>
      </w:r>
      <w:r w:rsidRPr="00DF68BB">
        <w:rPr>
          <w:rFonts w:cs="Times New Roman"/>
          <w:szCs w:val="24"/>
        </w:rPr>
        <w:t>$60 million</w:t>
      </w: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Training Grants</w:t>
      </w:r>
      <w:r w:rsidR="00DF68BB" w:rsidRPr="00DF68BB">
        <w:rPr>
          <w:rFonts w:cs="Times New Roman"/>
          <w:szCs w:val="24"/>
        </w:rPr>
        <w:tab/>
      </w:r>
      <w:r w:rsidR="00DF68BB" w:rsidRPr="00DF68BB">
        <w:rPr>
          <w:rFonts w:cs="Times New Roman"/>
          <w:szCs w:val="24"/>
        </w:rPr>
        <w:tab/>
      </w:r>
      <w:r w:rsidRPr="00DF68BB">
        <w:rPr>
          <w:rFonts w:cs="Times New Roman"/>
          <w:szCs w:val="24"/>
        </w:rPr>
        <w:t xml:space="preserve">$10.5 million </w:t>
      </w:r>
      <w:r w:rsidR="00DF68BB" w:rsidRPr="00DF68BB">
        <w:rPr>
          <w:rFonts w:cs="Times New Roman"/>
          <w:szCs w:val="24"/>
        </w:rPr>
        <w:tab/>
      </w:r>
      <w:r w:rsidR="00DF68BB" w:rsidRPr="00DF68BB">
        <w:rPr>
          <w:rFonts w:cs="Times New Roman"/>
          <w:szCs w:val="24"/>
        </w:rPr>
        <w:tab/>
      </w:r>
      <w:r w:rsidR="00DF68BB" w:rsidRPr="00DF68BB">
        <w:rPr>
          <w:rFonts w:cs="Times New Roman"/>
          <w:szCs w:val="24"/>
        </w:rPr>
        <w:tab/>
      </w:r>
      <w:r w:rsidR="00DF68BB" w:rsidRPr="00DF68BB">
        <w:rPr>
          <w:rFonts w:cs="Times New Roman"/>
          <w:szCs w:val="24"/>
        </w:rPr>
        <w:tab/>
      </w:r>
      <w:r w:rsidRPr="00DF68BB">
        <w:rPr>
          <w:rFonts w:cs="Times New Roman"/>
          <w:szCs w:val="24"/>
        </w:rPr>
        <w:t>$11 million</w:t>
      </w: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 xml:space="preserve">Safety &amp; Health Standards </w:t>
      </w:r>
      <w:r w:rsidR="00DF68BB" w:rsidRPr="00DF68BB">
        <w:rPr>
          <w:rFonts w:cs="Times New Roman"/>
          <w:szCs w:val="24"/>
        </w:rPr>
        <w:tab/>
      </w:r>
      <w:r w:rsidRPr="00DF68BB">
        <w:rPr>
          <w:rFonts w:cs="Times New Roman"/>
          <w:szCs w:val="24"/>
        </w:rPr>
        <w:t xml:space="preserve">$20 million </w:t>
      </w:r>
      <w:r w:rsidR="00DF68BB" w:rsidRPr="00DF68BB">
        <w:rPr>
          <w:rFonts w:cs="Times New Roman"/>
          <w:szCs w:val="24"/>
        </w:rPr>
        <w:tab/>
      </w:r>
      <w:r w:rsidR="00DF68BB" w:rsidRPr="00DF68BB">
        <w:rPr>
          <w:rFonts w:cs="Times New Roman"/>
          <w:szCs w:val="24"/>
        </w:rPr>
        <w:tab/>
      </w:r>
      <w:r w:rsidR="00DF68BB" w:rsidRPr="00DF68BB">
        <w:rPr>
          <w:rFonts w:cs="Times New Roman"/>
          <w:szCs w:val="24"/>
        </w:rPr>
        <w:tab/>
      </w:r>
      <w:r w:rsidR="00DF68BB" w:rsidRPr="00DF68BB">
        <w:rPr>
          <w:rFonts w:cs="Times New Roman"/>
          <w:szCs w:val="24"/>
        </w:rPr>
        <w:tab/>
      </w:r>
      <w:r w:rsidRPr="00DF68BB">
        <w:rPr>
          <w:rFonts w:cs="Times New Roman"/>
          <w:szCs w:val="24"/>
        </w:rPr>
        <w:t>$23 million</w:t>
      </w: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 xml:space="preserve">Safety &amp; Health Stats </w:t>
      </w:r>
      <w:r w:rsidR="00DF68BB" w:rsidRPr="00DF68BB">
        <w:rPr>
          <w:rFonts w:cs="Times New Roman"/>
          <w:szCs w:val="24"/>
        </w:rPr>
        <w:tab/>
      </w:r>
      <w:r w:rsidR="00DF68BB" w:rsidRPr="00DF68BB">
        <w:rPr>
          <w:rFonts w:cs="Times New Roman"/>
          <w:szCs w:val="24"/>
        </w:rPr>
        <w:tab/>
      </w:r>
      <w:r w:rsidRPr="00DF68BB">
        <w:rPr>
          <w:rFonts w:cs="Times New Roman"/>
          <w:szCs w:val="24"/>
        </w:rPr>
        <w:t xml:space="preserve">$34.3 million </w:t>
      </w:r>
      <w:r w:rsidR="00DF68BB" w:rsidRPr="00DF68BB">
        <w:rPr>
          <w:rFonts w:cs="Times New Roman"/>
          <w:szCs w:val="24"/>
        </w:rPr>
        <w:tab/>
      </w:r>
      <w:r w:rsidR="00DF68BB" w:rsidRPr="00DF68BB">
        <w:rPr>
          <w:rFonts w:cs="Times New Roman"/>
          <w:szCs w:val="24"/>
        </w:rPr>
        <w:tab/>
      </w:r>
      <w:r w:rsidR="00DF68BB" w:rsidRPr="00DF68BB">
        <w:rPr>
          <w:rFonts w:cs="Times New Roman"/>
          <w:szCs w:val="24"/>
        </w:rPr>
        <w:tab/>
      </w:r>
      <w:r w:rsidR="00DF68BB" w:rsidRPr="00DF68BB">
        <w:rPr>
          <w:rFonts w:cs="Times New Roman"/>
          <w:szCs w:val="24"/>
        </w:rPr>
        <w:tab/>
      </w:r>
      <w:r w:rsidRPr="00DF68BB">
        <w:rPr>
          <w:rFonts w:cs="Times New Roman"/>
          <w:szCs w:val="24"/>
        </w:rPr>
        <w:t>$40 million</w:t>
      </w:r>
    </w:p>
    <w:p w:rsidR="00DF68BB" w:rsidRDefault="00DF68BB" w:rsidP="00937696">
      <w:pPr>
        <w:autoSpaceDE w:val="0"/>
        <w:autoSpaceDN w:val="0"/>
        <w:adjustRightInd w:val="0"/>
        <w:spacing w:after="0" w:line="240" w:lineRule="auto"/>
        <w:rPr>
          <w:rFonts w:ascii="Arial" w:hAnsi="Arial" w:cs="Arial"/>
          <w:sz w:val="22"/>
        </w:rPr>
      </w:pPr>
    </w:p>
    <w:p w:rsidR="00DF68BB"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The OSHA budget proposal also highlighted the fact tha</w:t>
      </w:r>
      <w:r w:rsidR="00DF68BB" w:rsidRPr="00DF68BB">
        <w:rPr>
          <w:rFonts w:cs="Times New Roman"/>
          <w:szCs w:val="24"/>
        </w:rPr>
        <w:t xml:space="preserve">t the agency hopes to issue two </w:t>
      </w:r>
      <w:r w:rsidRPr="00DF68BB">
        <w:rPr>
          <w:rFonts w:cs="Times New Roman"/>
          <w:szCs w:val="24"/>
        </w:rPr>
        <w:t>final standards in FY17 (beryllium and respirator fit t</w:t>
      </w:r>
      <w:r w:rsidR="00DF68BB" w:rsidRPr="00DF68BB">
        <w:rPr>
          <w:rFonts w:cs="Times New Roman"/>
          <w:szCs w:val="24"/>
        </w:rPr>
        <w:t xml:space="preserve">est), three notices of proposed </w:t>
      </w:r>
      <w:r w:rsidRPr="00DF68BB">
        <w:rPr>
          <w:rFonts w:cs="Times New Roman"/>
          <w:szCs w:val="24"/>
        </w:rPr>
        <w:t>rulema</w:t>
      </w:r>
      <w:r w:rsidR="00DF68BB" w:rsidRPr="00DF68BB">
        <w:rPr>
          <w:rFonts w:cs="Times New Roman"/>
          <w:szCs w:val="24"/>
        </w:rPr>
        <w:t>king and 21 guidance documents.</w:t>
      </w:r>
    </w:p>
    <w:p w:rsidR="00DF68BB" w:rsidRPr="00DF68BB" w:rsidRDefault="00DF68BB" w:rsidP="00937696">
      <w:pPr>
        <w:autoSpaceDE w:val="0"/>
        <w:autoSpaceDN w:val="0"/>
        <w:adjustRightInd w:val="0"/>
        <w:spacing w:after="0" w:line="240" w:lineRule="auto"/>
        <w:rPr>
          <w:rFonts w:cs="Times New Roman"/>
          <w:szCs w:val="24"/>
        </w:rPr>
      </w:pPr>
    </w:p>
    <w:p w:rsidR="00937696" w:rsidRPr="00DF68BB" w:rsidRDefault="00937696" w:rsidP="00937696">
      <w:pPr>
        <w:autoSpaceDE w:val="0"/>
        <w:autoSpaceDN w:val="0"/>
        <w:adjustRightInd w:val="0"/>
        <w:spacing w:after="0" w:line="240" w:lineRule="auto"/>
        <w:rPr>
          <w:rFonts w:cs="Times New Roman"/>
          <w:szCs w:val="24"/>
        </w:rPr>
      </w:pPr>
      <w:proofErr w:type="gramStart"/>
      <w:r w:rsidRPr="00DF68BB">
        <w:rPr>
          <w:rFonts w:cs="Times New Roman"/>
          <w:szCs w:val="24"/>
        </w:rPr>
        <w:t>Voluntary Protection Program – Good news on this fro</w:t>
      </w:r>
      <w:r w:rsidR="00DF68BB" w:rsidRPr="00DF68BB">
        <w:rPr>
          <w:rFonts w:cs="Times New Roman"/>
          <w:szCs w:val="24"/>
        </w:rPr>
        <w:t>nt.</w:t>
      </w:r>
      <w:proofErr w:type="gramEnd"/>
      <w:r w:rsidR="00DF68BB" w:rsidRPr="00DF68BB">
        <w:rPr>
          <w:rFonts w:cs="Times New Roman"/>
          <w:szCs w:val="24"/>
        </w:rPr>
        <w:t xml:space="preserve"> For the first time ever the </w:t>
      </w:r>
      <w:r w:rsidRPr="00DF68BB">
        <w:rPr>
          <w:rFonts w:cs="Times New Roman"/>
          <w:szCs w:val="24"/>
        </w:rPr>
        <w:t>budget proposal contains a specific set-aside, $3.5 million</w:t>
      </w:r>
      <w:r w:rsidR="00DF68BB" w:rsidRPr="00DF68BB">
        <w:rPr>
          <w:rFonts w:cs="Times New Roman"/>
          <w:szCs w:val="24"/>
        </w:rPr>
        <w:t xml:space="preserve">, for this program. Nice to see </w:t>
      </w:r>
      <w:r w:rsidRPr="00DF68BB">
        <w:rPr>
          <w:rFonts w:cs="Times New Roman"/>
          <w:szCs w:val="24"/>
        </w:rPr>
        <w:t>the agency recognizes the worth of this program.</w:t>
      </w:r>
    </w:p>
    <w:p w:rsidR="00DF68BB"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Flashback – In 2007 OSHA received $487 million. By 2012 the ag</w:t>
      </w:r>
      <w:r w:rsidR="00DF68BB" w:rsidRPr="00DF68BB">
        <w:rPr>
          <w:rFonts w:cs="Times New Roman"/>
          <w:szCs w:val="24"/>
        </w:rPr>
        <w:t xml:space="preserve">ency was receiving </w:t>
      </w:r>
      <w:r w:rsidRPr="00DF68BB">
        <w:rPr>
          <w:rFonts w:cs="Times New Roman"/>
          <w:szCs w:val="24"/>
        </w:rPr>
        <w:t>$565 million. Since 2012 the agency has seen a re</w:t>
      </w:r>
      <w:r w:rsidR="00DF68BB" w:rsidRPr="00DF68BB">
        <w:rPr>
          <w:rFonts w:cs="Times New Roman"/>
          <w:szCs w:val="24"/>
        </w:rPr>
        <w:t xml:space="preserve">duction of $12 million; and the </w:t>
      </w:r>
      <w:r w:rsidRPr="00DF68BB">
        <w:rPr>
          <w:rFonts w:cs="Times New Roman"/>
          <w:szCs w:val="24"/>
        </w:rPr>
        <w:t>number of employees at the agency (2173) is exac</w:t>
      </w:r>
      <w:r w:rsidR="00DF68BB" w:rsidRPr="00DF68BB">
        <w:rPr>
          <w:rFonts w:cs="Times New Roman"/>
          <w:szCs w:val="24"/>
        </w:rPr>
        <w:t>tly the same as it was in 2007.  Interesting for sure!</w:t>
      </w:r>
    </w:p>
    <w:p w:rsidR="00DF68BB" w:rsidRPr="00DF68BB" w:rsidRDefault="00DF68BB" w:rsidP="00937696">
      <w:pPr>
        <w:autoSpaceDE w:val="0"/>
        <w:autoSpaceDN w:val="0"/>
        <w:adjustRightInd w:val="0"/>
        <w:spacing w:after="0" w:line="240" w:lineRule="auto"/>
        <w:rPr>
          <w:rFonts w:cs="Times New Roman"/>
          <w:szCs w:val="24"/>
        </w:rPr>
      </w:pP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One other note – Why is this budget in trouble. Let me</w:t>
      </w:r>
      <w:r w:rsidR="00DF68BB" w:rsidRPr="00DF68BB">
        <w:rPr>
          <w:rFonts w:cs="Times New Roman"/>
          <w:szCs w:val="24"/>
        </w:rPr>
        <w:t xml:space="preserve"> cite the words of the House </w:t>
      </w:r>
      <w:r w:rsidRPr="00DF68BB">
        <w:rPr>
          <w:rFonts w:cs="Times New Roman"/>
          <w:szCs w:val="24"/>
        </w:rPr>
        <w:t>Chairman of the Appropriations Subcommittee ove</w:t>
      </w:r>
      <w:r w:rsidR="00DF68BB" w:rsidRPr="00DF68BB">
        <w:rPr>
          <w:rFonts w:cs="Times New Roman"/>
          <w:szCs w:val="24"/>
        </w:rPr>
        <w:t xml:space="preserve">rseeing spending for OSHA, MSHA </w:t>
      </w:r>
      <w:r w:rsidRPr="00DF68BB">
        <w:rPr>
          <w:rFonts w:cs="Times New Roman"/>
          <w:szCs w:val="24"/>
        </w:rPr>
        <w:t>and NIOSH – “My advice would be don’t make plans to spent the money yet.”</w:t>
      </w:r>
      <w:r w:rsidR="00DF68BB" w:rsidRPr="00DF68BB">
        <w:rPr>
          <w:rFonts w:cs="Times New Roman"/>
          <w:szCs w:val="24"/>
        </w:rPr>
        <w:t xml:space="preserve"> That says </w:t>
      </w:r>
      <w:r w:rsidRPr="00DF68BB">
        <w:rPr>
          <w:rFonts w:cs="Times New Roman"/>
          <w:szCs w:val="24"/>
        </w:rPr>
        <w:t>it all!</w:t>
      </w:r>
    </w:p>
    <w:p w:rsidR="00DF68BB" w:rsidRDefault="00DF68BB" w:rsidP="00937696">
      <w:pPr>
        <w:autoSpaceDE w:val="0"/>
        <w:autoSpaceDN w:val="0"/>
        <w:adjustRightInd w:val="0"/>
        <w:spacing w:after="0" w:line="240" w:lineRule="auto"/>
        <w:rPr>
          <w:rFonts w:ascii="Arial" w:hAnsi="Arial" w:cs="Arial"/>
          <w:b/>
          <w:bCs/>
          <w:szCs w:val="24"/>
        </w:rPr>
      </w:pPr>
    </w:p>
    <w:p w:rsidR="00937696" w:rsidRPr="00DF68BB" w:rsidRDefault="00937696" w:rsidP="00937696">
      <w:pPr>
        <w:autoSpaceDE w:val="0"/>
        <w:autoSpaceDN w:val="0"/>
        <w:adjustRightInd w:val="0"/>
        <w:spacing w:after="0" w:line="240" w:lineRule="auto"/>
        <w:rPr>
          <w:rFonts w:cs="Times New Roman"/>
          <w:b/>
          <w:bCs/>
          <w:szCs w:val="24"/>
        </w:rPr>
      </w:pPr>
      <w:r w:rsidRPr="00DF68BB">
        <w:rPr>
          <w:rFonts w:cs="Times New Roman"/>
          <w:b/>
          <w:bCs/>
          <w:szCs w:val="24"/>
        </w:rPr>
        <w:t>MSHA</w:t>
      </w: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Existing Budget for FY16 $375.9 million</w:t>
      </w: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President’s FY17 Proposal $394.9 million</w:t>
      </w:r>
    </w:p>
    <w:p w:rsidR="00DF68BB" w:rsidRPr="00DF68BB" w:rsidRDefault="00DF68BB" w:rsidP="00937696">
      <w:pPr>
        <w:autoSpaceDE w:val="0"/>
        <w:autoSpaceDN w:val="0"/>
        <w:adjustRightInd w:val="0"/>
        <w:spacing w:after="0" w:line="240" w:lineRule="auto"/>
        <w:rPr>
          <w:rFonts w:cs="Times New Roman"/>
          <w:b/>
          <w:bCs/>
          <w:szCs w:val="24"/>
        </w:rPr>
      </w:pPr>
    </w:p>
    <w:p w:rsidR="00937696" w:rsidRPr="00DF68BB" w:rsidRDefault="00937696" w:rsidP="00937696">
      <w:pPr>
        <w:autoSpaceDE w:val="0"/>
        <w:autoSpaceDN w:val="0"/>
        <w:adjustRightInd w:val="0"/>
        <w:spacing w:after="0" w:line="240" w:lineRule="auto"/>
        <w:rPr>
          <w:rFonts w:cs="Times New Roman"/>
          <w:b/>
          <w:bCs/>
          <w:szCs w:val="24"/>
        </w:rPr>
      </w:pPr>
      <w:r w:rsidRPr="00DF68BB">
        <w:rPr>
          <w:rFonts w:cs="Times New Roman"/>
          <w:b/>
          <w:bCs/>
          <w:szCs w:val="24"/>
        </w:rPr>
        <w:t>NIOSH</w:t>
      </w: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lastRenderedPageBreak/>
        <w:t>Here’s where AIHA and many others get heartburn. For</w:t>
      </w:r>
      <w:r w:rsidR="00DF68BB" w:rsidRPr="00DF68BB">
        <w:rPr>
          <w:rFonts w:cs="Times New Roman"/>
          <w:szCs w:val="24"/>
        </w:rPr>
        <w:t xml:space="preserve"> at least the fifth consecutive </w:t>
      </w:r>
      <w:r w:rsidRPr="00DF68BB">
        <w:rPr>
          <w:rFonts w:cs="Times New Roman"/>
          <w:szCs w:val="24"/>
        </w:rPr>
        <w:t>year the President has proposed a cut in the NIOSH budg</w:t>
      </w:r>
      <w:r w:rsidR="00DF68BB" w:rsidRPr="00DF68BB">
        <w:rPr>
          <w:rFonts w:cs="Times New Roman"/>
          <w:szCs w:val="24"/>
        </w:rPr>
        <w:t xml:space="preserve">et. Nearly this entire cut is a </w:t>
      </w:r>
      <w:r w:rsidRPr="00DF68BB">
        <w:rPr>
          <w:rFonts w:cs="Times New Roman"/>
          <w:szCs w:val="24"/>
        </w:rPr>
        <w:t>result of zeroing out the appropriations for the Edu</w:t>
      </w:r>
      <w:r w:rsidR="00DF68BB" w:rsidRPr="00DF68BB">
        <w:rPr>
          <w:rFonts w:cs="Times New Roman"/>
          <w:szCs w:val="24"/>
        </w:rPr>
        <w:t xml:space="preserve">cation Research Centers and the </w:t>
      </w:r>
      <w:r w:rsidRPr="00DF68BB">
        <w:rPr>
          <w:rFonts w:cs="Times New Roman"/>
          <w:szCs w:val="24"/>
        </w:rPr>
        <w:t xml:space="preserve">Agriculture, Forestry, Fishing Program. AIHA and others </w:t>
      </w:r>
      <w:r w:rsidR="00DF68BB" w:rsidRPr="00DF68BB">
        <w:rPr>
          <w:rFonts w:cs="Times New Roman"/>
          <w:szCs w:val="24"/>
        </w:rPr>
        <w:t xml:space="preserve">have already started efforts to </w:t>
      </w:r>
      <w:r w:rsidRPr="00DF68BB">
        <w:rPr>
          <w:rFonts w:cs="Times New Roman"/>
          <w:szCs w:val="24"/>
        </w:rPr>
        <w:t>retain this funding by sending letters to the Hill and wi</w:t>
      </w:r>
      <w:r w:rsidR="00DF68BB" w:rsidRPr="00DF68BB">
        <w:rPr>
          <w:rFonts w:cs="Times New Roman"/>
          <w:szCs w:val="24"/>
        </w:rPr>
        <w:t xml:space="preserve">ll be requesting individuals to </w:t>
      </w:r>
      <w:r w:rsidRPr="00DF68BB">
        <w:rPr>
          <w:rFonts w:cs="Times New Roman"/>
          <w:szCs w:val="24"/>
        </w:rPr>
        <w:t>contact their elected officials to support retention of this funding.</w:t>
      </w: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Existing Budget for FY16 $339.1 million</w:t>
      </w:r>
    </w:p>
    <w:p w:rsidR="00DF68BB"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President’s FY17 Proposal $283 million</w:t>
      </w:r>
    </w:p>
    <w:p w:rsidR="00DF68BB" w:rsidRPr="00DF68BB" w:rsidRDefault="00DF68BB" w:rsidP="00937696">
      <w:pPr>
        <w:autoSpaceDE w:val="0"/>
        <w:autoSpaceDN w:val="0"/>
        <w:adjustRightInd w:val="0"/>
        <w:spacing w:after="0" w:line="240" w:lineRule="auto"/>
        <w:rPr>
          <w:rFonts w:cs="Times New Roman"/>
          <w:szCs w:val="24"/>
        </w:rPr>
      </w:pP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b/>
          <w:bCs/>
          <w:szCs w:val="24"/>
        </w:rPr>
        <w:t>OSHA Announces Final Silica Rule</w:t>
      </w: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It really did happen! On March 24, OSHA announced</w:t>
      </w:r>
      <w:r w:rsidR="00DF68BB" w:rsidRPr="00DF68BB">
        <w:rPr>
          <w:rFonts w:cs="Times New Roman"/>
          <w:szCs w:val="24"/>
        </w:rPr>
        <w:t xml:space="preserve"> the final rule on occupational </w:t>
      </w:r>
      <w:r w:rsidRPr="00DF68BB">
        <w:rPr>
          <w:rFonts w:cs="Times New Roman"/>
          <w:szCs w:val="24"/>
        </w:rPr>
        <w:t>exposure to respirable crystalline silica. To take you back, OSHA first attempted to</w:t>
      </w:r>
      <w:r w:rsidR="00DF68BB" w:rsidRPr="00DF68BB">
        <w:rPr>
          <w:rFonts w:cs="Times New Roman"/>
          <w:szCs w:val="24"/>
        </w:rPr>
        <w:t xml:space="preserve"> </w:t>
      </w:r>
      <w:r w:rsidRPr="00DF68BB">
        <w:rPr>
          <w:rFonts w:cs="Times New Roman"/>
          <w:color w:val="000000"/>
          <w:szCs w:val="24"/>
        </w:rPr>
        <w:t>update the silica standard in 1974 after NIOSH recommended that OSHA cut the</w:t>
      </w:r>
      <w:r w:rsidR="00DF68BB" w:rsidRPr="00DF68BB">
        <w:rPr>
          <w:rFonts w:cs="Times New Roman"/>
          <w:szCs w:val="24"/>
        </w:rPr>
        <w:t xml:space="preserve"> </w:t>
      </w:r>
      <w:r w:rsidRPr="00DF68BB">
        <w:rPr>
          <w:rFonts w:cs="Times New Roman"/>
          <w:color w:val="000000"/>
          <w:szCs w:val="24"/>
        </w:rPr>
        <w:t>exposure limit in half. The current round of rulemaking began in 1997 and the George W.</w:t>
      </w:r>
      <w:r w:rsidR="00DF68BB" w:rsidRPr="00DF68BB">
        <w:rPr>
          <w:rFonts w:cs="Times New Roman"/>
          <w:szCs w:val="24"/>
        </w:rPr>
        <w:t xml:space="preserve"> </w:t>
      </w:r>
      <w:r w:rsidRPr="00DF68BB">
        <w:rPr>
          <w:rFonts w:cs="Times New Roman"/>
          <w:color w:val="000000"/>
          <w:szCs w:val="24"/>
        </w:rPr>
        <w:t>Bush administration declared it a priority in 2002. The Obama administration moved it to</w:t>
      </w:r>
      <w:r w:rsidR="00DF68BB" w:rsidRPr="00DF68BB">
        <w:rPr>
          <w:rFonts w:cs="Times New Roman"/>
          <w:szCs w:val="24"/>
        </w:rPr>
        <w:t xml:space="preserve"> </w:t>
      </w:r>
      <w:r w:rsidRPr="00DF68BB">
        <w:rPr>
          <w:rFonts w:cs="Times New Roman"/>
          <w:color w:val="000000"/>
          <w:szCs w:val="24"/>
        </w:rPr>
        <w:t>the top of the agenda in 2009. Then it was stalled at the White House Office of</w:t>
      </w:r>
      <w:r w:rsidR="00DF68BB" w:rsidRPr="00DF68BB">
        <w:rPr>
          <w:rFonts w:cs="Times New Roman"/>
          <w:szCs w:val="24"/>
        </w:rPr>
        <w:t xml:space="preserve"> </w:t>
      </w:r>
      <w:r w:rsidRPr="00DF68BB">
        <w:rPr>
          <w:rFonts w:cs="Times New Roman"/>
          <w:color w:val="000000"/>
          <w:szCs w:val="24"/>
        </w:rPr>
        <w:t>Management and Budget for two and a half years and now we have a final rule!!</w:t>
      </w:r>
    </w:p>
    <w:p w:rsidR="00DF68BB" w:rsidRPr="00DF68BB" w:rsidRDefault="00DF68BB" w:rsidP="00937696">
      <w:pPr>
        <w:autoSpaceDE w:val="0"/>
        <w:autoSpaceDN w:val="0"/>
        <w:adjustRightInd w:val="0"/>
        <w:spacing w:after="0" w:line="240" w:lineRule="auto"/>
        <w:rPr>
          <w:rFonts w:cs="Times New Roman"/>
          <w:color w:val="000000"/>
          <w:szCs w:val="24"/>
        </w:rPr>
      </w:pPr>
    </w:p>
    <w:p w:rsidR="00937696" w:rsidRPr="00DF68BB" w:rsidRDefault="00937696" w:rsidP="00937696">
      <w:pPr>
        <w:autoSpaceDE w:val="0"/>
        <w:autoSpaceDN w:val="0"/>
        <w:adjustRightInd w:val="0"/>
        <w:spacing w:after="0" w:line="240" w:lineRule="auto"/>
        <w:rPr>
          <w:rFonts w:cs="Times New Roman"/>
          <w:color w:val="000000"/>
          <w:szCs w:val="24"/>
        </w:rPr>
      </w:pPr>
      <w:r w:rsidRPr="00DF68BB">
        <w:rPr>
          <w:rFonts w:cs="Times New Roman"/>
          <w:color w:val="000000"/>
          <w:szCs w:val="24"/>
        </w:rPr>
        <w:t>So, what is all the fuss about? Well, the final rule cuts the</w:t>
      </w:r>
      <w:r w:rsidR="00DF68BB" w:rsidRPr="00DF68BB">
        <w:rPr>
          <w:rFonts w:cs="Times New Roman"/>
          <w:color w:val="000000"/>
          <w:szCs w:val="24"/>
        </w:rPr>
        <w:t xml:space="preserve"> current exposure limit in half </w:t>
      </w:r>
      <w:r w:rsidRPr="00DF68BB">
        <w:rPr>
          <w:rFonts w:cs="Times New Roman"/>
          <w:color w:val="000000"/>
          <w:szCs w:val="24"/>
        </w:rPr>
        <w:t>for general industry and about 20 percent for const</w:t>
      </w:r>
      <w:r w:rsidR="00DF68BB" w:rsidRPr="00DF68BB">
        <w:rPr>
          <w:rFonts w:cs="Times New Roman"/>
          <w:color w:val="000000"/>
          <w:szCs w:val="24"/>
        </w:rPr>
        <w:t xml:space="preserve">ruction and shipyards. The rule </w:t>
      </w:r>
      <w:r w:rsidRPr="00DF68BB">
        <w:rPr>
          <w:rFonts w:cs="Times New Roman"/>
          <w:color w:val="000000"/>
          <w:szCs w:val="24"/>
        </w:rPr>
        <w:t>comprises two standards, one for construction a</w:t>
      </w:r>
      <w:r w:rsidR="00DF68BB" w:rsidRPr="00DF68BB">
        <w:rPr>
          <w:rFonts w:cs="Times New Roman"/>
          <w:color w:val="000000"/>
          <w:szCs w:val="24"/>
        </w:rPr>
        <w:t xml:space="preserve">nd one for general industry and </w:t>
      </w:r>
      <w:r w:rsidRPr="00DF68BB">
        <w:rPr>
          <w:rFonts w:cs="Times New Roman"/>
          <w:color w:val="000000"/>
          <w:szCs w:val="24"/>
        </w:rPr>
        <w:t>maritime. Both take effect on June 23, 2016. The con</w:t>
      </w:r>
      <w:r w:rsidR="00DF68BB" w:rsidRPr="00DF68BB">
        <w:rPr>
          <w:rFonts w:cs="Times New Roman"/>
          <w:color w:val="000000"/>
          <w:szCs w:val="24"/>
        </w:rPr>
        <w:t xml:space="preserve">struction portion will have one </w:t>
      </w:r>
      <w:r w:rsidRPr="00DF68BB">
        <w:rPr>
          <w:rFonts w:cs="Times New Roman"/>
          <w:color w:val="000000"/>
          <w:szCs w:val="24"/>
        </w:rPr>
        <w:t>year to comply with most requirements. General indu</w:t>
      </w:r>
      <w:r w:rsidR="00DF68BB" w:rsidRPr="00DF68BB">
        <w:rPr>
          <w:rFonts w:cs="Times New Roman"/>
          <w:color w:val="000000"/>
          <w:szCs w:val="24"/>
        </w:rPr>
        <w:t xml:space="preserve">stry and maritime will have two </w:t>
      </w:r>
      <w:r w:rsidRPr="00DF68BB">
        <w:rPr>
          <w:rFonts w:cs="Times New Roman"/>
          <w:color w:val="000000"/>
          <w:szCs w:val="24"/>
        </w:rPr>
        <w:t>years. Employers in fracturing will also have two</w:t>
      </w:r>
      <w:r>
        <w:rPr>
          <w:rFonts w:ascii="Arial" w:hAnsi="Arial" w:cs="Arial"/>
          <w:color w:val="000000"/>
          <w:sz w:val="22"/>
        </w:rPr>
        <w:t xml:space="preserve"> </w:t>
      </w:r>
      <w:r w:rsidRPr="00DF68BB">
        <w:rPr>
          <w:rFonts w:cs="Times New Roman"/>
          <w:color w:val="000000"/>
          <w:szCs w:val="24"/>
        </w:rPr>
        <w:t>year</w:t>
      </w:r>
      <w:r w:rsidR="00DF68BB" w:rsidRPr="00DF68BB">
        <w:rPr>
          <w:rFonts w:cs="Times New Roman"/>
          <w:color w:val="000000"/>
          <w:szCs w:val="24"/>
        </w:rPr>
        <w:t xml:space="preserve">s to comply with all provisions </w:t>
      </w:r>
      <w:r w:rsidRPr="00DF68BB">
        <w:rPr>
          <w:rFonts w:cs="Times New Roman"/>
          <w:color w:val="000000"/>
          <w:szCs w:val="24"/>
        </w:rPr>
        <w:t>except engineering controls which have a five year effective date.</w:t>
      </w:r>
    </w:p>
    <w:p w:rsidR="00937696" w:rsidRPr="00DF68BB" w:rsidRDefault="00937696" w:rsidP="00937696">
      <w:pPr>
        <w:autoSpaceDE w:val="0"/>
        <w:autoSpaceDN w:val="0"/>
        <w:adjustRightInd w:val="0"/>
        <w:spacing w:after="0" w:line="240" w:lineRule="auto"/>
        <w:rPr>
          <w:rFonts w:cs="Times New Roman"/>
          <w:color w:val="000000"/>
          <w:szCs w:val="24"/>
        </w:rPr>
      </w:pPr>
      <w:r w:rsidRPr="00DF68BB">
        <w:rPr>
          <w:rFonts w:cs="Times New Roman"/>
          <w:color w:val="000000"/>
          <w:szCs w:val="24"/>
        </w:rPr>
        <w:t>Read it for yourself. Here is the link to the OSHA silica web page and the final rule</w:t>
      </w:r>
    </w:p>
    <w:p w:rsidR="00937696" w:rsidRPr="00DF68BB" w:rsidRDefault="00937696" w:rsidP="00937696">
      <w:pPr>
        <w:autoSpaceDE w:val="0"/>
        <w:autoSpaceDN w:val="0"/>
        <w:adjustRightInd w:val="0"/>
        <w:spacing w:after="0" w:line="240" w:lineRule="auto"/>
        <w:rPr>
          <w:rFonts w:cs="Times New Roman"/>
          <w:color w:val="0000FF"/>
          <w:szCs w:val="24"/>
        </w:rPr>
      </w:pPr>
      <w:r w:rsidRPr="00DF68BB">
        <w:rPr>
          <w:rFonts w:cs="Times New Roman"/>
          <w:color w:val="0000FF"/>
          <w:szCs w:val="24"/>
        </w:rPr>
        <w:t>https://www.osha.gov/silica/index.html</w:t>
      </w:r>
    </w:p>
    <w:p w:rsidR="00DF68BB" w:rsidRPr="00DF68BB" w:rsidRDefault="00DF68BB" w:rsidP="00937696">
      <w:pPr>
        <w:autoSpaceDE w:val="0"/>
        <w:autoSpaceDN w:val="0"/>
        <w:adjustRightInd w:val="0"/>
        <w:spacing w:after="0" w:line="240" w:lineRule="auto"/>
        <w:rPr>
          <w:rFonts w:cs="Times New Roman"/>
          <w:color w:val="000000"/>
          <w:szCs w:val="24"/>
        </w:rPr>
      </w:pPr>
    </w:p>
    <w:p w:rsidR="00937696" w:rsidRPr="00DF68BB" w:rsidRDefault="00937696" w:rsidP="00937696">
      <w:pPr>
        <w:autoSpaceDE w:val="0"/>
        <w:autoSpaceDN w:val="0"/>
        <w:adjustRightInd w:val="0"/>
        <w:spacing w:after="0" w:line="240" w:lineRule="auto"/>
        <w:rPr>
          <w:rFonts w:cs="Times New Roman"/>
          <w:color w:val="000000"/>
          <w:szCs w:val="24"/>
        </w:rPr>
      </w:pPr>
      <w:r w:rsidRPr="00DF68BB">
        <w:rPr>
          <w:rFonts w:cs="Times New Roman"/>
          <w:color w:val="000000"/>
          <w:szCs w:val="24"/>
        </w:rPr>
        <w:t>Is this now the end of the debate on silica? Far from it!</w:t>
      </w:r>
      <w:r w:rsidR="00DF68BB" w:rsidRPr="00DF68BB">
        <w:rPr>
          <w:rFonts w:cs="Times New Roman"/>
          <w:color w:val="000000"/>
          <w:szCs w:val="24"/>
        </w:rPr>
        <w:t xml:space="preserve"> Industry has already stated it </w:t>
      </w:r>
      <w:r w:rsidRPr="00DF68BB">
        <w:rPr>
          <w:rFonts w:cs="Times New Roman"/>
          <w:color w:val="000000"/>
          <w:szCs w:val="24"/>
        </w:rPr>
        <w:t>will challenge the final rule in court. Congress has two different approaches to get</w:t>
      </w:r>
      <w:r w:rsidR="00DF68BB" w:rsidRPr="00DF68BB">
        <w:rPr>
          <w:rFonts w:cs="Times New Roman"/>
          <w:color w:val="000000"/>
          <w:szCs w:val="24"/>
        </w:rPr>
        <w:t xml:space="preserve"> </w:t>
      </w:r>
      <w:r w:rsidRPr="00DF68BB">
        <w:rPr>
          <w:rFonts w:cs="Times New Roman"/>
          <w:color w:val="000000"/>
          <w:szCs w:val="24"/>
        </w:rPr>
        <w:t>involved, albeit only one is really a viable approach.</w:t>
      </w:r>
    </w:p>
    <w:p w:rsidR="00937696" w:rsidRPr="00DF68BB" w:rsidRDefault="00937696" w:rsidP="00DF68BB">
      <w:pPr>
        <w:pStyle w:val="ListParagraph"/>
        <w:numPr>
          <w:ilvl w:val="0"/>
          <w:numId w:val="3"/>
        </w:numPr>
        <w:autoSpaceDE w:val="0"/>
        <w:autoSpaceDN w:val="0"/>
        <w:adjustRightInd w:val="0"/>
        <w:spacing w:after="0" w:line="240" w:lineRule="auto"/>
        <w:rPr>
          <w:rFonts w:cs="Times New Roman"/>
          <w:color w:val="000000"/>
          <w:szCs w:val="24"/>
        </w:rPr>
      </w:pPr>
      <w:r w:rsidRPr="00DF68BB">
        <w:rPr>
          <w:rFonts w:cs="Times New Roman"/>
          <w:color w:val="000000"/>
          <w:szCs w:val="24"/>
        </w:rPr>
        <w:t>The first is the use of the Congressional Review Act to override the final rule.</w:t>
      </w:r>
      <w:r w:rsidR="00DF68BB" w:rsidRPr="00DF68BB">
        <w:rPr>
          <w:rFonts w:cs="Times New Roman"/>
          <w:color w:val="000000"/>
          <w:szCs w:val="24"/>
        </w:rPr>
        <w:t xml:space="preserve">  </w:t>
      </w:r>
      <w:r w:rsidRPr="00DF68BB">
        <w:rPr>
          <w:rFonts w:cs="Times New Roman"/>
          <w:color w:val="000000"/>
          <w:szCs w:val="24"/>
        </w:rPr>
        <w:t xml:space="preserve">Problem with this is that even if Congress overrides </w:t>
      </w:r>
      <w:r w:rsidR="00DF68BB" w:rsidRPr="00DF68BB">
        <w:rPr>
          <w:rFonts w:cs="Times New Roman"/>
          <w:color w:val="000000"/>
          <w:szCs w:val="24"/>
        </w:rPr>
        <w:t xml:space="preserve">the final rule the President is </w:t>
      </w:r>
      <w:r w:rsidRPr="00DF68BB">
        <w:rPr>
          <w:rFonts w:cs="Times New Roman"/>
          <w:color w:val="000000"/>
          <w:szCs w:val="24"/>
        </w:rPr>
        <w:t>likely to veto the effort.</w:t>
      </w:r>
    </w:p>
    <w:p w:rsidR="00937696" w:rsidRPr="00DF68BB" w:rsidRDefault="00937696" w:rsidP="00DF68BB">
      <w:pPr>
        <w:pStyle w:val="ListParagraph"/>
        <w:numPr>
          <w:ilvl w:val="0"/>
          <w:numId w:val="3"/>
        </w:numPr>
        <w:autoSpaceDE w:val="0"/>
        <w:autoSpaceDN w:val="0"/>
        <w:adjustRightInd w:val="0"/>
        <w:spacing w:after="0" w:line="240" w:lineRule="auto"/>
        <w:rPr>
          <w:rFonts w:cs="Times New Roman"/>
          <w:color w:val="000000"/>
          <w:szCs w:val="24"/>
        </w:rPr>
      </w:pPr>
      <w:r w:rsidRPr="00DF68BB">
        <w:rPr>
          <w:rFonts w:cs="Times New Roman"/>
          <w:color w:val="000000"/>
          <w:szCs w:val="24"/>
        </w:rPr>
        <w:t>The more likely approach is that Congress will attempt to incorporate a bu</w:t>
      </w:r>
      <w:r w:rsidR="00DF68BB" w:rsidRPr="00DF68BB">
        <w:rPr>
          <w:rFonts w:cs="Times New Roman"/>
          <w:color w:val="000000"/>
          <w:szCs w:val="24"/>
        </w:rPr>
        <w:t xml:space="preserve">dget </w:t>
      </w:r>
      <w:r w:rsidRPr="00DF68BB">
        <w:rPr>
          <w:rFonts w:cs="Times New Roman"/>
          <w:color w:val="000000"/>
          <w:szCs w:val="24"/>
        </w:rPr>
        <w:t>rider on the OSHA budget that will ban OSHA f</w:t>
      </w:r>
      <w:r w:rsidR="00DF68BB" w:rsidRPr="00DF68BB">
        <w:rPr>
          <w:rFonts w:cs="Times New Roman"/>
          <w:color w:val="000000"/>
          <w:szCs w:val="24"/>
        </w:rPr>
        <w:t xml:space="preserve">rom spending any dollars on the </w:t>
      </w:r>
      <w:r w:rsidRPr="00DF68BB">
        <w:rPr>
          <w:rFonts w:cs="Times New Roman"/>
          <w:color w:val="000000"/>
          <w:szCs w:val="24"/>
        </w:rPr>
        <w:t>silica final rule, including enforcement. In the las</w:t>
      </w:r>
      <w:r w:rsidR="00DF68BB" w:rsidRPr="00DF68BB">
        <w:rPr>
          <w:rFonts w:cs="Times New Roman"/>
          <w:color w:val="000000"/>
          <w:szCs w:val="24"/>
        </w:rPr>
        <w:t xml:space="preserve">t budget cycle the House placed </w:t>
      </w:r>
      <w:r w:rsidRPr="00DF68BB">
        <w:rPr>
          <w:rFonts w:cs="Times New Roman"/>
          <w:color w:val="000000"/>
          <w:szCs w:val="24"/>
        </w:rPr>
        <w:t xml:space="preserve">such a rider on OSHA but the rider was removed </w:t>
      </w:r>
      <w:r w:rsidR="00DF68BB" w:rsidRPr="00DF68BB">
        <w:rPr>
          <w:rFonts w:cs="Times New Roman"/>
          <w:color w:val="000000"/>
          <w:szCs w:val="24"/>
        </w:rPr>
        <w:t xml:space="preserve">when the final omnibus bill was </w:t>
      </w:r>
      <w:r w:rsidRPr="00DF68BB">
        <w:rPr>
          <w:rFonts w:cs="Times New Roman"/>
          <w:color w:val="000000"/>
          <w:szCs w:val="24"/>
        </w:rPr>
        <w:t>introduced and enacted. I expect Congress to try this approach again.</w:t>
      </w:r>
    </w:p>
    <w:p w:rsidR="00DF68BB" w:rsidRDefault="00DF68BB" w:rsidP="00937696">
      <w:pPr>
        <w:autoSpaceDE w:val="0"/>
        <w:autoSpaceDN w:val="0"/>
        <w:adjustRightInd w:val="0"/>
        <w:spacing w:after="0" w:line="240" w:lineRule="auto"/>
        <w:rPr>
          <w:rFonts w:ascii="Arial" w:hAnsi="Arial" w:cs="Arial"/>
          <w:b/>
          <w:bCs/>
          <w:sz w:val="32"/>
          <w:szCs w:val="32"/>
        </w:rPr>
      </w:pPr>
    </w:p>
    <w:p w:rsidR="00937696" w:rsidRPr="00DF68BB" w:rsidRDefault="00937696" w:rsidP="00937696">
      <w:pPr>
        <w:autoSpaceDE w:val="0"/>
        <w:autoSpaceDN w:val="0"/>
        <w:adjustRightInd w:val="0"/>
        <w:spacing w:after="0" w:line="240" w:lineRule="auto"/>
        <w:rPr>
          <w:rFonts w:cs="Times New Roman"/>
          <w:b/>
          <w:bCs/>
          <w:szCs w:val="24"/>
        </w:rPr>
      </w:pPr>
      <w:r w:rsidRPr="00DF68BB">
        <w:rPr>
          <w:rFonts w:cs="Times New Roman"/>
          <w:b/>
          <w:bCs/>
          <w:szCs w:val="24"/>
        </w:rPr>
        <w:t>Other OSHA Activity</w:t>
      </w:r>
    </w:p>
    <w:p w:rsidR="00937696" w:rsidRPr="00DF68BB" w:rsidRDefault="00937696" w:rsidP="00937696">
      <w:pPr>
        <w:autoSpaceDE w:val="0"/>
        <w:autoSpaceDN w:val="0"/>
        <w:adjustRightInd w:val="0"/>
        <w:spacing w:after="0" w:line="240" w:lineRule="auto"/>
        <w:rPr>
          <w:rFonts w:cs="Times New Roman"/>
          <w:b/>
          <w:bCs/>
          <w:szCs w:val="24"/>
        </w:rPr>
      </w:pPr>
      <w:r w:rsidRPr="00DF68BB">
        <w:rPr>
          <w:rFonts w:cs="Times New Roman"/>
          <w:b/>
          <w:bCs/>
          <w:szCs w:val="24"/>
        </w:rPr>
        <w:t>Beryllium</w:t>
      </w: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OSHA held a public hearing on March 21 and 22 t</w:t>
      </w:r>
      <w:r w:rsidR="00944178">
        <w:rPr>
          <w:rFonts w:cs="Times New Roman"/>
          <w:szCs w:val="24"/>
        </w:rPr>
        <w:t xml:space="preserve">o discuss the agency’s proposed </w:t>
      </w:r>
      <w:r w:rsidRPr="00DF68BB">
        <w:rPr>
          <w:rFonts w:cs="Times New Roman"/>
          <w:szCs w:val="24"/>
        </w:rPr>
        <w:t xml:space="preserve">beryllium rule. The OSHA proposal has been years </w:t>
      </w:r>
      <w:r w:rsidR="00944178">
        <w:rPr>
          <w:rFonts w:cs="Times New Roman"/>
          <w:szCs w:val="24"/>
        </w:rPr>
        <w:t xml:space="preserve">in the making and would address </w:t>
      </w:r>
      <w:r w:rsidRPr="00DF68BB">
        <w:rPr>
          <w:rFonts w:cs="Times New Roman"/>
          <w:szCs w:val="24"/>
        </w:rPr>
        <w:t>exposure limits that were set some 45 years ago. The new pro</w:t>
      </w:r>
      <w:r w:rsidR="00944178">
        <w:rPr>
          <w:rFonts w:cs="Times New Roman"/>
          <w:szCs w:val="24"/>
        </w:rPr>
        <w:t xml:space="preserve">posed exposure limit </w:t>
      </w:r>
      <w:r w:rsidRPr="00DF68BB">
        <w:rPr>
          <w:rFonts w:cs="Times New Roman"/>
          <w:szCs w:val="24"/>
        </w:rPr>
        <w:t xml:space="preserve">would lower the limit by roughly </w:t>
      </w:r>
      <w:r w:rsidRPr="00DF68BB">
        <w:rPr>
          <w:rFonts w:cs="Times New Roman"/>
          <w:szCs w:val="24"/>
        </w:rPr>
        <w:lastRenderedPageBreak/>
        <w:t xml:space="preserve">90 percent and was </w:t>
      </w:r>
      <w:r w:rsidR="00944178">
        <w:rPr>
          <w:rFonts w:cs="Times New Roman"/>
          <w:szCs w:val="24"/>
        </w:rPr>
        <w:t xml:space="preserve">reached by an agreement between </w:t>
      </w:r>
      <w:r w:rsidRPr="00DF68BB">
        <w:rPr>
          <w:rFonts w:cs="Times New Roman"/>
          <w:szCs w:val="24"/>
        </w:rPr>
        <w:t>those involved with beryllium from both industry and labor.</w:t>
      </w:r>
    </w:p>
    <w:p w:rsidR="00944178" w:rsidRDefault="00944178" w:rsidP="00937696">
      <w:pPr>
        <w:autoSpaceDE w:val="0"/>
        <w:autoSpaceDN w:val="0"/>
        <w:adjustRightInd w:val="0"/>
        <w:spacing w:after="0" w:line="240" w:lineRule="auto"/>
        <w:rPr>
          <w:rFonts w:cs="Times New Roman"/>
          <w:szCs w:val="24"/>
        </w:rPr>
      </w:pP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The hearings didn’t result in any final agreement as t</w:t>
      </w:r>
      <w:r w:rsidR="00944178">
        <w:rPr>
          <w:rFonts w:cs="Times New Roman"/>
          <w:szCs w:val="24"/>
        </w:rPr>
        <w:t xml:space="preserve">here were those who believe the </w:t>
      </w:r>
      <w:r w:rsidRPr="00DF68BB">
        <w:rPr>
          <w:rFonts w:cs="Times New Roman"/>
          <w:szCs w:val="24"/>
        </w:rPr>
        <w:t>limit should be even lower and those who believe the lo</w:t>
      </w:r>
      <w:r w:rsidR="00944178">
        <w:rPr>
          <w:rFonts w:cs="Times New Roman"/>
          <w:szCs w:val="24"/>
        </w:rPr>
        <w:t xml:space="preserve">wer limit would create hardship </w:t>
      </w:r>
      <w:r w:rsidRPr="00DF68BB">
        <w:rPr>
          <w:rFonts w:cs="Times New Roman"/>
          <w:szCs w:val="24"/>
        </w:rPr>
        <w:t>for many businesses that work with beryllium.</w:t>
      </w:r>
    </w:p>
    <w:p w:rsidR="00944178" w:rsidRDefault="00944178" w:rsidP="00937696">
      <w:pPr>
        <w:autoSpaceDE w:val="0"/>
        <w:autoSpaceDN w:val="0"/>
        <w:adjustRightInd w:val="0"/>
        <w:spacing w:after="0" w:line="240" w:lineRule="auto"/>
        <w:rPr>
          <w:rFonts w:cs="Times New Roman"/>
          <w:szCs w:val="24"/>
        </w:rPr>
      </w:pPr>
    </w:p>
    <w:p w:rsidR="00937696" w:rsidRPr="00DF68BB" w:rsidRDefault="00937696" w:rsidP="00937696">
      <w:pPr>
        <w:autoSpaceDE w:val="0"/>
        <w:autoSpaceDN w:val="0"/>
        <w:adjustRightInd w:val="0"/>
        <w:spacing w:after="0" w:line="240" w:lineRule="auto"/>
        <w:rPr>
          <w:rFonts w:cs="Times New Roman"/>
          <w:szCs w:val="24"/>
        </w:rPr>
      </w:pPr>
      <w:r w:rsidRPr="00DF68BB">
        <w:rPr>
          <w:rFonts w:cs="Times New Roman"/>
          <w:szCs w:val="24"/>
        </w:rPr>
        <w:t xml:space="preserve">What will happen? </w:t>
      </w:r>
      <w:proofErr w:type="gramStart"/>
      <w:r w:rsidRPr="00DF68BB">
        <w:rPr>
          <w:rFonts w:cs="Times New Roman"/>
          <w:szCs w:val="24"/>
        </w:rPr>
        <w:t>Hard to say at this point in time.</w:t>
      </w:r>
      <w:proofErr w:type="gramEnd"/>
      <w:r w:rsidRPr="00DF68BB">
        <w:rPr>
          <w:rFonts w:cs="Times New Roman"/>
          <w:szCs w:val="24"/>
        </w:rPr>
        <w:t xml:space="preserve"> Wh</w:t>
      </w:r>
      <w:r w:rsidR="00944178">
        <w:rPr>
          <w:rFonts w:cs="Times New Roman"/>
          <w:szCs w:val="24"/>
        </w:rPr>
        <w:t xml:space="preserve">ile OSHA hopes to finalize this </w:t>
      </w:r>
      <w:r w:rsidRPr="00DF68BB">
        <w:rPr>
          <w:rFonts w:cs="Times New Roman"/>
          <w:szCs w:val="24"/>
        </w:rPr>
        <w:t>rule before the Obama administration ends in January, it should be noted that the</w:t>
      </w:r>
    </w:p>
    <w:p w:rsidR="00937696" w:rsidRPr="00944178" w:rsidRDefault="00937696" w:rsidP="00937696">
      <w:pPr>
        <w:autoSpaceDE w:val="0"/>
        <w:autoSpaceDN w:val="0"/>
        <w:adjustRightInd w:val="0"/>
        <w:spacing w:after="0" w:line="240" w:lineRule="auto"/>
        <w:rPr>
          <w:rFonts w:cs="Times New Roman"/>
          <w:szCs w:val="24"/>
        </w:rPr>
      </w:pPr>
      <w:r w:rsidRPr="00DF68BB">
        <w:rPr>
          <w:rFonts w:cs="Times New Roman"/>
          <w:szCs w:val="24"/>
        </w:rPr>
        <w:t>President’s 2017 budget proposal lists this rule as a pri</w:t>
      </w:r>
      <w:r w:rsidR="00944178">
        <w:rPr>
          <w:rFonts w:cs="Times New Roman"/>
          <w:szCs w:val="24"/>
        </w:rPr>
        <w:t xml:space="preserve">ority in fiscal year 2017. This </w:t>
      </w:r>
      <w:r w:rsidRPr="00DF68BB">
        <w:rPr>
          <w:rFonts w:cs="Times New Roman"/>
          <w:szCs w:val="24"/>
        </w:rPr>
        <w:t xml:space="preserve">would allow for only a few months to finalize the rule </w:t>
      </w:r>
      <w:r w:rsidR="00944178">
        <w:rPr>
          <w:rFonts w:cs="Times New Roman"/>
          <w:szCs w:val="24"/>
        </w:rPr>
        <w:t xml:space="preserve">since the fiscal year starts on </w:t>
      </w:r>
      <w:r w:rsidRPr="00DF68BB">
        <w:rPr>
          <w:rFonts w:cs="Times New Roman"/>
          <w:szCs w:val="24"/>
        </w:rPr>
        <w:t>October 1. However, OSHA has publicly stated it has n</w:t>
      </w:r>
      <w:r w:rsidR="00944178">
        <w:rPr>
          <w:rFonts w:cs="Times New Roman"/>
          <w:szCs w:val="24"/>
        </w:rPr>
        <w:t xml:space="preserve">o timetable for issuing a final </w:t>
      </w:r>
      <w:r w:rsidRPr="00DF68BB">
        <w:rPr>
          <w:rFonts w:cs="Times New Roman"/>
          <w:szCs w:val="24"/>
        </w:rPr>
        <w:t>rule. My guess is that there just may not be enough time to finalize the rule before the</w:t>
      </w:r>
      <w:r w:rsidR="00944178">
        <w:rPr>
          <w:rFonts w:cs="Times New Roman"/>
          <w:szCs w:val="24"/>
        </w:rPr>
        <w:t xml:space="preserve"> </w:t>
      </w:r>
      <w:r w:rsidRPr="00DF68BB">
        <w:rPr>
          <w:rFonts w:cs="Times New Roman"/>
          <w:color w:val="000000"/>
          <w:szCs w:val="24"/>
        </w:rPr>
        <w:t>end of the year, especially in light of the administration and others concerned about</w:t>
      </w:r>
      <w:r w:rsidR="00944178">
        <w:rPr>
          <w:rFonts w:cs="Times New Roman"/>
          <w:szCs w:val="24"/>
        </w:rPr>
        <w:t xml:space="preserve"> </w:t>
      </w:r>
      <w:r w:rsidRPr="00DF68BB">
        <w:rPr>
          <w:rFonts w:cs="Times New Roman"/>
          <w:color w:val="000000"/>
          <w:szCs w:val="24"/>
        </w:rPr>
        <w:t>issuing rules and regulations at the “midnight hour”.</w:t>
      </w:r>
    </w:p>
    <w:p w:rsidR="00944178" w:rsidRDefault="00944178" w:rsidP="00937696">
      <w:pPr>
        <w:autoSpaceDE w:val="0"/>
        <w:autoSpaceDN w:val="0"/>
        <w:adjustRightInd w:val="0"/>
        <w:spacing w:after="0" w:line="240" w:lineRule="auto"/>
        <w:rPr>
          <w:rFonts w:cs="Times New Roman"/>
          <w:color w:val="000000"/>
          <w:szCs w:val="24"/>
        </w:rPr>
      </w:pPr>
    </w:p>
    <w:p w:rsidR="00937696" w:rsidRPr="00DF68BB" w:rsidRDefault="00937696" w:rsidP="00937696">
      <w:pPr>
        <w:autoSpaceDE w:val="0"/>
        <w:autoSpaceDN w:val="0"/>
        <w:adjustRightInd w:val="0"/>
        <w:spacing w:after="0" w:line="240" w:lineRule="auto"/>
        <w:rPr>
          <w:rFonts w:cs="Times New Roman"/>
          <w:color w:val="000000"/>
          <w:szCs w:val="24"/>
        </w:rPr>
      </w:pPr>
      <w:r w:rsidRPr="00DF68BB">
        <w:rPr>
          <w:rFonts w:cs="Times New Roman"/>
          <w:color w:val="000000"/>
          <w:szCs w:val="24"/>
        </w:rPr>
        <w:t>One final note: The proposed beryllium rule is a clear e</w:t>
      </w:r>
      <w:r w:rsidR="00944178">
        <w:rPr>
          <w:rFonts w:cs="Times New Roman"/>
          <w:color w:val="000000"/>
          <w:szCs w:val="24"/>
        </w:rPr>
        <w:t xml:space="preserve">xample of the broken regulatory </w:t>
      </w:r>
      <w:r w:rsidRPr="00DF68BB">
        <w:rPr>
          <w:rFonts w:cs="Times New Roman"/>
          <w:color w:val="000000"/>
          <w:szCs w:val="24"/>
        </w:rPr>
        <w:t>process. OSHA has been attempting to update thi</w:t>
      </w:r>
      <w:r w:rsidR="00944178">
        <w:rPr>
          <w:rFonts w:cs="Times New Roman"/>
          <w:color w:val="000000"/>
          <w:szCs w:val="24"/>
        </w:rPr>
        <w:t xml:space="preserve">s standard since it held public </w:t>
      </w:r>
      <w:r w:rsidRPr="00DF68BB">
        <w:rPr>
          <w:rFonts w:cs="Times New Roman"/>
          <w:color w:val="000000"/>
          <w:szCs w:val="24"/>
        </w:rPr>
        <w:t xml:space="preserve">hearings on beryllium in 1975. OSHA began its </w:t>
      </w:r>
      <w:r w:rsidR="00944178">
        <w:rPr>
          <w:rFonts w:cs="Times New Roman"/>
          <w:color w:val="000000"/>
          <w:szCs w:val="24"/>
        </w:rPr>
        <w:t xml:space="preserve">current beryllium rulemaking in </w:t>
      </w:r>
      <w:r w:rsidRPr="00DF68BB">
        <w:rPr>
          <w:rFonts w:cs="Times New Roman"/>
          <w:color w:val="000000"/>
          <w:szCs w:val="24"/>
        </w:rPr>
        <w:t>November 2002. The agreement (negotiated rule</w:t>
      </w:r>
      <w:r w:rsidR="00944178">
        <w:rPr>
          <w:rFonts w:cs="Times New Roman"/>
          <w:color w:val="000000"/>
          <w:szCs w:val="24"/>
        </w:rPr>
        <w:t xml:space="preserve">making) that led to the current </w:t>
      </w:r>
      <w:r w:rsidRPr="00DF68BB">
        <w:rPr>
          <w:rFonts w:cs="Times New Roman"/>
          <w:color w:val="000000"/>
          <w:szCs w:val="24"/>
        </w:rPr>
        <w:t>proposal took two and a half years before an agreem</w:t>
      </w:r>
      <w:r w:rsidR="00944178">
        <w:rPr>
          <w:rFonts w:cs="Times New Roman"/>
          <w:color w:val="000000"/>
          <w:szCs w:val="24"/>
        </w:rPr>
        <w:t xml:space="preserve">ent was reached and proposed to </w:t>
      </w:r>
      <w:r w:rsidRPr="00DF68BB">
        <w:rPr>
          <w:rFonts w:cs="Times New Roman"/>
          <w:color w:val="000000"/>
          <w:szCs w:val="24"/>
        </w:rPr>
        <w:t>OSHA.</w:t>
      </w:r>
    </w:p>
    <w:p w:rsidR="00944178" w:rsidRDefault="00944178" w:rsidP="00937696">
      <w:pPr>
        <w:autoSpaceDE w:val="0"/>
        <w:autoSpaceDN w:val="0"/>
        <w:adjustRightInd w:val="0"/>
        <w:spacing w:after="0" w:line="240" w:lineRule="auto"/>
        <w:rPr>
          <w:rFonts w:cs="Times New Roman"/>
          <w:b/>
          <w:bCs/>
          <w:color w:val="000000"/>
          <w:szCs w:val="24"/>
        </w:rPr>
      </w:pPr>
    </w:p>
    <w:p w:rsidR="00937696" w:rsidRPr="00DF68BB" w:rsidRDefault="00937696" w:rsidP="00937696">
      <w:pPr>
        <w:autoSpaceDE w:val="0"/>
        <w:autoSpaceDN w:val="0"/>
        <w:adjustRightInd w:val="0"/>
        <w:spacing w:after="0" w:line="240" w:lineRule="auto"/>
        <w:rPr>
          <w:rFonts w:cs="Times New Roman"/>
          <w:b/>
          <w:bCs/>
          <w:color w:val="000000"/>
          <w:szCs w:val="24"/>
        </w:rPr>
      </w:pPr>
      <w:r w:rsidRPr="00DF68BB">
        <w:rPr>
          <w:rFonts w:cs="Times New Roman"/>
          <w:b/>
          <w:bCs/>
          <w:color w:val="000000"/>
          <w:szCs w:val="24"/>
        </w:rPr>
        <w:t>Safety and Health Program Management Guidelines</w:t>
      </w:r>
    </w:p>
    <w:p w:rsidR="00937696" w:rsidRPr="00DF68BB" w:rsidRDefault="00937696" w:rsidP="00937696">
      <w:pPr>
        <w:autoSpaceDE w:val="0"/>
        <w:autoSpaceDN w:val="0"/>
        <w:adjustRightInd w:val="0"/>
        <w:spacing w:after="0" w:line="240" w:lineRule="auto"/>
        <w:rPr>
          <w:rFonts w:cs="Times New Roman"/>
          <w:color w:val="000000"/>
          <w:szCs w:val="24"/>
        </w:rPr>
      </w:pPr>
      <w:r w:rsidRPr="00DF68BB">
        <w:rPr>
          <w:rFonts w:cs="Times New Roman"/>
          <w:color w:val="000000"/>
          <w:szCs w:val="24"/>
        </w:rPr>
        <w:t xml:space="preserve">June is the date set for completing the latest version of </w:t>
      </w:r>
      <w:r w:rsidR="00944178">
        <w:rPr>
          <w:rFonts w:cs="Times New Roman"/>
          <w:color w:val="000000"/>
          <w:szCs w:val="24"/>
        </w:rPr>
        <w:t xml:space="preserve">the voluntary Safety and Health </w:t>
      </w:r>
      <w:r w:rsidRPr="00DF68BB">
        <w:rPr>
          <w:rFonts w:cs="Times New Roman"/>
          <w:color w:val="000000"/>
          <w:szCs w:val="24"/>
        </w:rPr>
        <w:t>Program Management Guidelines. This version updates the 1989 Guidelines and OSHA</w:t>
      </w:r>
      <w:r w:rsidR="00944178">
        <w:rPr>
          <w:rFonts w:cs="Times New Roman"/>
          <w:color w:val="000000"/>
          <w:szCs w:val="24"/>
        </w:rPr>
        <w:t xml:space="preserve"> </w:t>
      </w:r>
      <w:r w:rsidRPr="00DF68BB">
        <w:rPr>
          <w:rFonts w:cs="Times New Roman"/>
          <w:color w:val="000000"/>
          <w:szCs w:val="24"/>
        </w:rPr>
        <w:t>hopes that employers of all sizes will use the guidelines to</w:t>
      </w:r>
      <w:r w:rsidR="00944178">
        <w:rPr>
          <w:rFonts w:cs="Times New Roman"/>
          <w:color w:val="000000"/>
          <w:szCs w:val="24"/>
        </w:rPr>
        <w:t xml:space="preserve"> create their own safety and </w:t>
      </w:r>
      <w:r w:rsidRPr="00DF68BB">
        <w:rPr>
          <w:rFonts w:cs="Times New Roman"/>
          <w:color w:val="000000"/>
          <w:szCs w:val="24"/>
        </w:rPr>
        <w:t>health programs.</w:t>
      </w:r>
    </w:p>
    <w:p w:rsidR="00944178" w:rsidRDefault="00944178" w:rsidP="00937696">
      <w:pPr>
        <w:autoSpaceDE w:val="0"/>
        <w:autoSpaceDN w:val="0"/>
        <w:adjustRightInd w:val="0"/>
        <w:spacing w:after="0" w:line="240" w:lineRule="auto"/>
        <w:rPr>
          <w:rFonts w:cs="Times New Roman"/>
          <w:b/>
          <w:bCs/>
          <w:color w:val="000000"/>
          <w:szCs w:val="24"/>
        </w:rPr>
      </w:pPr>
    </w:p>
    <w:p w:rsidR="00937696" w:rsidRPr="00DF68BB" w:rsidRDefault="00937696" w:rsidP="00937696">
      <w:pPr>
        <w:autoSpaceDE w:val="0"/>
        <w:autoSpaceDN w:val="0"/>
        <w:adjustRightInd w:val="0"/>
        <w:spacing w:after="0" w:line="240" w:lineRule="auto"/>
        <w:rPr>
          <w:rFonts w:cs="Times New Roman"/>
          <w:b/>
          <w:bCs/>
          <w:color w:val="000000"/>
          <w:szCs w:val="24"/>
        </w:rPr>
      </w:pPr>
      <w:r w:rsidRPr="00DF68BB">
        <w:rPr>
          <w:rFonts w:cs="Times New Roman"/>
          <w:b/>
          <w:bCs/>
          <w:color w:val="000000"/>
          <w:szCs w:val="24"/>
        </w:rPr>
        <w:t>Guidance on Data Evaluation for Weight of Evidence Determination</w:t>
      </w:r>
    </w:p>
    <w:p w:rsidR="00937696" w:rsidRPr="00DF68BB" w:rsidRDefault="00937696" w:rsidP="00937696">
      <w:pPr>
        <w:autoSpaceDE w:val="0"/>
        <w:autoSpaceDN w:val="0"/>
        <w:adjustRightInd w:val="0"/>
        <w:spacing w:after="0" w:line="240" w:lineRule="auto"/>
        <w:rPr>
          <w:rFonts w:cs="Times New Roman"/>
          <w:color w:val="000000"/>
          <w:szCs w:val="24"/>
        </w:rPr>
      </w:pPr>
      <w:r w:rsidRPr="00DF68BB">
        <w:rPr>
          <w:rFonts w:cs="Times New Roman"/>
          <w:color w:val="000000"/>
          <w:szCs w:val="24"/>
        </w:rPr>
        <w:t>The comment period on the chemical hazard Weigh</w:t>
      </w:r>
      <w:r w:rsidR="00944178">
        <w:rPr>
          <w:rFonts w:cs="Times New Roman"/>
          <w:color w:val="000000"/>
          <w:szCs w:val="24"/>
        </w:rPr>
        <w:t xml:space="preserve">t of Evidence Determination has </w:t>
      </w:r>
      <w:r w:rsidRPr="00DF68BB">
        <w:rPr>
          <w:rFonts w:cs="Times New Roman"/>
          <w:color w:val="000000"/>
          <w:szCs w:val="24"/>
        </w:rPr>
        <w:t>been extended to May 2 from the original date of March 21. The gui</w:t>
      </w:r>
      <w:r w:rsidR="00944178">
        <w:rPr>
          <w:rFonts w:cs="Times New Roman"/>
          <w:color w:val="000000"/>
          <w:szCs w:val="24"/>
        </w:rPr>
        <w:t xml:space="preserve">dance would help </w:t>
      </w:r>
      <w:r w:rsidRPr="00DF68BB">
        <w:rPr>
          <w:rFonts w:cs="Times New Roman"/>
          <w:color w:val="000000"/>
          <w:szCs w:val="24"/>
        </w:rPr>
        <w:t>employers classify chemical hazards and determine what</w:t>
      </w:r>
      <w:r w:rsidR="00944178">
        <w:rPr>
          <w:rFonts w:cs="Times New Roman"/>
          <w:color w:val="000000"/>
          <w:szCs w:val="24"/>
        </w:rPr>
        <w:t xml:space="preserve"> must be disclosed on the label </w:t>
      </w:r>
      <w:r w:rsidRPr="00DF68BB">
        <w:rPr>
          <w:rFonts w:cs="Times New Roman"/>
          <w:color w:val="000000"/>
          <w:szCs w:val="24"/>
        </w:rPr>
        <w:t>and safety data sheet.</w:t>
      </w:r>
    </w:p>
    <w:p w:rsidR="00944178" w:rsidRDefault="00944178" w:rsidP="00937696">
      <w:pPr>
        <w:autoSpaceDE w:val="0"/>
        <w:autoSpaceDN w:val="0"/>
        <w:adjustRightInd w:val="0"/>
        <w:spacing w:after="0" w:line="240" w:lineRule="auto"/>
        <w:rPr>
          <w:rFonts w:cs="Times New Roman"/>
          <w:b/>
          <w:bCs/>
          <w:color w:val="000000"/>
          <w:szCs w:val="24"/>
        </w:rPr>
      </w:pPr>
    </w:p>
    <w:p w:rsidR="00937696" w:rsidRPr="00DF68BB" w:rsidRDefault="00937696" w:rsidP="00937696">
      <w:pPr>
        <w:autoSpaceDE w:val="0"/>
        <w:autoSpaceDN w:val="0"/>
        <w:adjustRightInd w:val="0"/>
        <w:spacing w:after="0" w:line="240" w:lineRule="auto"/>
        <w:rPr>
          <w:rFonts w:cs="Times New Roman"/>
          <w:b/>
          <w:bCs/>
          <w:color w:val="000000"/>
          <w:szCs w:val="24"/>
        </w:rPr>
      </w:pPr>
      <w:r w:rsidRPr="00DF68BB">
        <w:rPr>
          <w:rFonts w:cs="Times New Roman"/>
          <w:b/>
          <w:bCs/>
          <w:color w:val="000000"/>
          <w:szCs w:val="24"/>
        </w:rPr>
        <w:t>Eye and Face Protection</w:t>
      </w:r>
    </w:p>
    <w:p w:rsidR="00937696" w:rsidRPr="00DF68BB" w:rsidRDefault="00937696" w:rsidP="00937696">
      <w:pPr>
        <w:autoSpaceDE w:val="0"/>
        <w:autoSpaceDN w:val="0"/>
        <w:adjustRightInd w:val="0"/>
        <w:spacing w:after="0" w:line="240" w:lineRule="auto"/>
        <w:rPr>
          <w:rFonts w:cs="Times New Roman"/>
          <w:color w:val="000000"/>
          <w:szCs w:val="24"/>
        </w:rPr>
      </w:pPr>
      <w:r w:rsidRPr="00DF68BB">
        <w:rPr>
          <w:rFonts w:cs="Times New Roman"/>
          <w:color w:val="000000"/>
          <w:szCs w:val="24"/>
        </w:rPr>
        <w:t>OSHA has published a final rule that updates requi</w:t>
      </w:r>
      <w:r w:rsidR="00944178">
        <w:rPr>
          <w:rFonts w:cs="Times New Roman"/>
          <w:color w:val="000000"/>
          <w:szCs w:val="24"/>
        </w:rPr>
        <w:t xml:space="preserve">rements for personal protective </w:t>
      </w:r>
      <w:r w:rsidRPr="00DF68BB">
        <w:rPr>
          <w:rFonts w:cs="Times New Roman"/>
          <w:color w:val="000000"/>
          <w:szCs w:val="24"/>
        </w:rPr>
        <w:t xml:space="preserve">equipment for workers in general industry, shipyards, </w:t>
      </w:r>
      <w:proofErr w:type="spellStart"/>
      <w:r w:rsidRPr="00DF68BB">
        <w:rPr>
          <w:rFonts w:cs="Times New Roman"/>
          <w:color w:val="000000"/>
          <w:szCs w:val="24"/>
        </w:rPr>
        <w:t>lo</w:t>
      </w:r>
      <w:r w:rsidR="00944178">
        <w:rPr>
          <w:rFonts w:cs="Times New Roman"/>
          <w:color w:val="000000"/>
          <w:szCs w:val="24"/>
        </w:rPr>
        <w:t>ngshoring</w:t>
      </w:r>
      <w:proofErr w:type="spellEnd"/>
      <w:r w:rsidR="00944178">
        <w:rPr>
          <w:rFonts w:cs="Times New Roman"/>
          <w:color w:val="000000"/>
          <w:szCs w:val="24"/>
        </w:rPr>
        <w:t xml:space="preserve">, marine terminals and </w:t>
      </w:r>
      <w:r w:rsidRPr="00DF68BB">
        <w:rPr>
          <w:rFonts w:cs="Times New Roman"/>
          <w:color w:val="000000"/>
          <w:szCs w:val="24"/>
        </w:rPr>
        <w:t>construction. The rule updates references to</w:t>
      </w:r>
      <w:r w:rsidR="00944178">
        <w:rPr>
          <w:rFonts w:cs="Times New Roman"/>
          <w:color w:val="000000"/>
          <w:szCs w:val="24"/>
        </w:rPr>
        <w:t xml:space="preserve"> OSHA’s Eye and Face Protection </w:t>
      </w:r>
      <w:r w:rsidRPr="00DF68BB">
        <w:rPr>
          <w:rFonts w:cs="Times New Roman"/>
          <w:color w:val="000000"/>
          <w:szCs w:val="24"/>
        </w:rPr>
        <w:t>Standards and becomes effective April 25. See final rule at</w:t>
      </w:r>
    </w:p>
    <w:p w:rsidR="00937696" w:rsidRPr="00DF68BB" w:rsidRDefault="00937696" w:rsidP="00937696">
      <w:pPr>
        <w:autoSpaceDE w:val="0"/>
        <w:autoSpaceDN w:val="0"/>
        <w:adjustRightInd w:val="0"/>
        <w:spacing w:after="0" w:line="240" w:lineRule="auto"/>
        <w:rPr>
          <w:rFonts w:cs="Times New Roman"/>
          <w:color w:val="0000FF"/>
          <w:szCs w:val="24"/>
        </w:rPr>
      </w:pPr>
      <w:r w:rsidRPr="00DF68BB">
        <w:rPr>
          <w:rFonts w:cs="Times New Roman"/>
          <w:color w:val="0000FF"/>
          <w:szCs w:val="24"/>
        </w:rPr>
        <w:t>https://www.federalregister.gov/articles/2016/03/25/2016-06359/updating-oshastandards-</w:t>
      </w:r>
    </w:p>
    <w:p w:rsidR="00937696" w:rsidRPr="00DF68BB" w:rsidRDefault="00937696" w:rsidP="00937696">
      <w:pPr>
        <w:autoSpaceDE w:val="0"/>
        <w:autoSpaceDN w:val="0"/>
        <w:adjustRightInd w:val="0"/>
        <w:spacing w:after="0" w:line="240" w:lineRule="auto"/>
        <w:rPr>
          <w:rFonts w:cs="Times New Roman"/>
          <w:color w:val="0000FF"/>
          <w:szCs w:val="24"/>
        </w:rPr>
      </w:pPr>
      <w:proofErr w:type="gramStart"/>
      <w:r w:rsidRPr="00DF68BB">
        <w:rPr>
          <w:rFonts w:cs="Times New Roman"/>
          <w:color w:val="0000FF"/>
          <w:szCs w:val="24"/>
        </w:rPr>
        <w:t>based</w:t>
      </w:r>
      <w:proofErr w:type="gramEnd"/>
      <w:r w:rsidRPr="00DF68BB">
        <w:rPr>
          <w:rFonts w:cs="Times New Roman"/>
          <w:color w:val="0000FF"/>
          <w:szCs w:val="24"/>
        </w:rPr>
        <w:t>-on-national-consensus-standards-eye-and-face-protection</w:t>
      </w:r>
    </w:p>
    <w:p w:rsidR="00944178" w:rsidRDefault="00944178" w:rsidP="00937696">
      <w:pPr>
        <w:autoSpaceDE w:val="0"/>
        <w:autoSpaceDN w:val="0"/>
        <w:adjustRightInd w:val="0"/>
        <w:spacing w:after="0" w:line="240" w:lineRule="auto"/>
        <w:rPr>
          <w:rFonts w:cs="Times New Roman"/>
          <w:b/>
          <w:bCs/>
          <w:color w:val="000000"/>
          <w:szCs w:val="24"/>
        </w:rPr>
      </w:pPr>
    </w:p>
    <w:p w:rsidR="00937696" w:rsidRPr="00DF68BB" w:rsidRDefault="00937696" w:rsidP="00937696">
      <w:pPr>
        <w:autoSpaceDE w:val="0"/>
        <w:autoSpaceDN w:val="0"/>
        <w:adjustRightInd w:val="0"/>
        <w:spacing w:after="0" w:line="240" w:lineRule="auto"/>
        <w:rPr>
          <w:rFonts w:cs="Times New Roman"/>
          <w:b/>
          <w:bCs/>
          <w:color w:val="000000"/>
          <w:szCs w:val="24"/>
        </w:rPr>
      </w:pPr>
      <w:r w:rsidRPr="00DF68BB">
        <w:rPr>
          <w:rFonts w:cs="Times New Roman"/>
          <w:b/>
          <w:bCs/>
          <w:color w:val="000000"/>
          <w:szCs w:val="24"/>
        </w:rPr>
        <w:t>EPA-OSHA Prosecution Update</w:t>
      </w:r>
    </w:p>
    <w:p w:rsidR="00937696" w:rsidRPr="00DF68BB" w:rsidRDefault="00937696" w:rsidP="00937696">
      <w:pPr>
        <w:autoSpaceDE w:val="0"/>
        <w:autoSpaceDN w:val="0"/>
        <w:adjustRightInd w:val="0"/>
        <w:spacing w:after="0" w:line="240" w:lineRule="auto"/>
        <w:rPr>
          <w:rFonts w:cs="Times New Roman"/>
          <w:color w:val="000000"/>
          <w:szCs w:val="24"/>
        </w:rPr>
      </w:pPr>
      <w:r w:rsidRPr="00DF68BB">
        <w:rPr>
          <w:rFonts w:cs="Times New Roman"/>
          <w:color w:val="000000"/>
          <w:szCs w:val="24"/>
        </w:rPr>
        <w:t>Back in December it was announced that OSHA and</w:t>
      </w:r>
      <w:r w:rsidR="00944178">
        <w:rPr>
          <w:rFonts w:cs="Times New Roman"/>
          <w:color w:val="000000"/>
          <w:szCs w:val="24"/>
        </w:rPr>
        <w:t xml:space="preserve"> EPA would join forces to crack </w:t>
      </w:r>
      <w:r w:rsidRPr="00DF68BB">
        <w:rPr>
          <w:rFonts w:cs="Times New Roman"/>
          <w:color w:val="000000"/>
          <w:szCs w:val="24"/>
        </w:rPr>
        <w:t>down on safety and environmental crimes. The point was</w:t>
      </w:r>
      <w:r w:rsidR="00944178">
        <w:rPr>
          <w:rFonts w:cs="Times New Roman"/>
          <w:color w:val="000000"/>
          <w:szCs w:val="24"/>
        </w:rPr>
        <w:t xml:space="preserve"> that the Department of Justice </w:t>
      </w:r>
      <w:r w:rsidRPr="00DF68BB">
        <w:rPr>
          <w:rFonts w:cs="Times New Roman"/>
          <w:color w:val="000000"/>
          <w:szCs w:val="24"/>
        </w:rPr>
        <w:t>(DOJ) would have better luck in enforcing wor</w:t>
      </w:r>
      <w:r w:rsidR="00944178">
        <w:rPr>
          <w:rFonts w:cs="Times New Roman"/>
          <w:color w:val="000000"/>
          <w:szCs w:val="24"/>
        </w:rPr>
        <w:t xml:space="preserve">kplace violations under federal </w:t>
      </w:r>
      <w:r w:rsidRPr="00DF68BB">
        <w:rPr>
          <w:rFonts w:cs="Times New Roman"/>
          <w:color w:val="000000"/>
          <w:szCs w:val="24"/>
        </w:rPr>
        <w:t>environmental laws that provide for a more severe penal</w:t>
      </w:r>
      <w:r w:rsidR="00944178">
        <w:rPr>
          <w:rFonts w:cs="Times New Roman"/>
          <w:color w:val="000000"/>
          <w:szCs w:val="24"/>
        </w:rPr>
        <w:t xml:space="preserve">ty. After only a few months the </w:t>
      </w:r>
      <w:r w:rsidRPr="00DF68BB">
        <w:rPr>
          <w:rFonts w:cs="Times New Roman"/>
          <w:color w:val="000000"/>
          <w:szCs w:val="24"/>
        </w:rPr>
        <w:t xml:space="preserve">DOJ has announced the program is </w:t>
      </w:r>
      <w:r w:rsidRPr="00DF68BB">
        <w:rPr>
          <w:rFonts w:cs="Times New Roman"/>
          <w:color w:val="000000"/>
          <w:szCs w:val="24"/>
        </w:rPr>
        <w:lastRenderedPageBreak/>
        <w:t xml:space="preserve">working very </w:t>
      </w:r>
      <w:r w:rsidR="00944178">
        <w:rPr>
          <w:rFonts w:cs="Times New Roman"/>
          <w:color w:val="000000"/>
          <w:szCs w:val="24"/>
        </w:rPr>
        <w:t xml:space="preserve">well and that the Department is </w:t>
      </w:r>
      <w:r w:rsidRPr="00DF68BB">
        <w:rPr>
          <w:rFonts w:cs="Times New Roman"/>
          <w:color w:val="000000"/>
          <w:szCs w:val="24"/>
        </w:rPr>
        <w:t>pursuing several civil cases that involve worker safety.</w:t>
      </w:r>
    </w:p>
    <w:p w:rsidR="00944178" w:rsidRDefault="00944178" w:rsidP="00937696">
      <w:pPr>
        <w:autoSpaceDE w:val="0"/>
        <w:autoSpaceDN w:val="0"/>
        <w:adjustRightInd w:val="0"/>
        <w:spacing w:after="0" w:line="240" w:lineRule="auto"/>
        <w:rPr>
          <w:rFonts w:cs="Times New Roman"/>
          <w:b/>
          <w:bCs/>
          <w:color w:val="000000"/>
          <w:szCs w:val="24"/>
        </w:rPr>
      </w:pPr>
    </w:p>
    <w:p w:rsidR="00937696" w:rsidRPr="00DF68BB" w:rsidRDefault="00937696" w:rsidP="00937696">
      <w:pPr>
        <w:autoSpaceDE w:val="0"/>
        <w:autoSpaceDN w:val="0"/>
        <w:adjustRightInd w:val="0"/>
        <w:spacing w:after="0" w:line="240" w:lineRule="auto"/>
        <w:rPr>
          <w:rFonts w:cs="Times New Roman"/>
          <w:b/>
          <w:bCs/>
          <w:color w:val="000000"/>
          <w:szCs w:val="24"/>
        </w:rPr>
      </w:pPr>
      <w:r w:rsidRPr="00DF68BB">
        <w:rPr>
          <w:rFonts w:cs="Times New Roman"/>
          <w:b/>
          <w:bCs/>
          <w:color w:val="000000"/>
          <w:szCs w:val="24"/>
        </w:rPr>
        <w:t>Congressional Activity</w:t>
      </w:r>
    </w:p>
    <w:p w:rsidR="00937696" w:rsidRPr="00DF68BB" w:rsidRDefault="00937696" w:rsidP="00937696">
      <w:pPr>
        <w:autoSpaceDE w:val="0"/>
        <w:autoSpaceDN w:val="0"/>
        <w:adjustRightInd w:val="0"/>
        <w:spacing w:after="0" w:line="240" w:lineRule="auto"/>
        <w:rPr>
          <w:rFonts w:cs="Times New Roman"/>
          <w:color w:val="000000"/>
          <w:szCs w:val="24"/>
        </w:rPr>
      </w:pPr>
      <w:r w:rsidRPr="00DF68BB">
        <w:rPr>
          <w:rFonts w:cs="Times New Roman"/>
          <w:color w:val="000000"/>
          <w:szCs w:val="24"/>
        </w:rPr>
        <w:t>Time is running short if Congress expects to enact any me</w:t>
      </w:r>
      <w:r w:rsidR="00944178">
        <w:rPr>
          <w:rFonts w:cs="Times New Roman"/>
          <w:color w:val="000000"/>
          <w:szCs w:val="24"/>
        </w:rPr>
        <w:t xml:space="preserve">aningful legislation before the </w:t>
      </w:r>
      <w:r w:rsidRPr="00DF68BB">
        <w:rPr>
          <w:rFonts w:cs="Times New Roman"/>
          <w:color w:val="000000"/>
          <w:szCs w:val="24"/>
        </w:rPr>
        <w:t>end of the year. When one takes into consideration t</w:t>
      </w:r>
      <w:r w:rsidR="00944178">
        <w:rPr>
          <w:rFonts w:cs="Times New Roman"/>
          <w:color w:val="000000"/>
          <w:szCs w:val="24"/>
        </w:rPr>
        <w:t xml:space="preserve">he annual summer recess and the </w:t>
      </w:r>
      <w:r w:rsidRPr="00DF68BB">
        <w:rPr>
          <w:rFonts w:cs="Times New Roman"/>
          <w:color w:val="000000"/>
          <w:szCs w:val="24"/>
        </w:rPr>
        <w:t>expected adjournment in early fall because of the election</w:t>
      </w:r>
      <w:r w:rsidR="00944178">
        <w:rPr>
          <w:rFonts w:cs="Times New Roman"/>
          <w:color w:val="000000"/>
          <w:szCs w:val="24"/>
        </w:rPr>
        <w:t xml:space="preserve">, legislative days are limited.  </w:t>
      </w:r>
      <w:r w:rsidRPr="00DF68BB">
        <w:rPr>
          <w:rFonts w:cs="Times New Roman"/>
          <w:color w:val="000000"/>
          <w:szCs w:val="24"/>
        </w:rPr>
        <w:t xml:space="preserve">Plus, expect much of the remaining time to be taken </w:t>
      </w:r>
      <w:r w:rsidR="00944178">
        <w:rPr>
          <w:rFonts w:cs="Times New Roman"/>
          <w:color w:val="000000"/>
          <w:szCs w:val="24"/>
        </w:rPr>
        <w:t xml:space="preserve">up in arguments over whether or </w:t>
      </w:r>
      <w:r w:rsidRPr="00DF68BB">
        <w:rPr>
          <w:rFonts w:cs="Times New Roman"/>
          <w:color w:val="000000"/>
          <w:szCs w:val="24"/>
        </w:rPr>
        <w:t>not the Senate should take up the President’s nomination to the Supreme Court.</w:t>
      </w:r>
    </w:p>
    <w:p w:rsidR="00944178" w:rsidRDefault="00944178" w:rsidP="00937696">
      <w:pPr>
        <w:autoSpaceDE w:val="0"/>
        <w:autoSpaceDN w:val="0"/>
        <w:adjustRightInd w:val="0"/>
        <w:spacing w:after="0" w:line="240" w:lineRule="auto"/>
        <w:rPr>
          <w:rFonts w:cs="Times New Roman"/>
          <w:b/>
          <w:bCs/>
          <w:color w:val="000000"/>
          <w:szCs w:val="24"/>
        </w:rPr>
      </w:pPr>
    </w:p>
    <w:p w:rsidR="00937696" w:rsidRPr="00DF68BB" w:rsidRDefault="00937696" w:rsidP="00937696">
      <w:pPr>
        <w:autoSpaceDE w:val="0"/>
        <w:autoSpaceDN w:val="0"/>
        <w:adjustRightInd w:val="0"/>
        <w:spacing w:after="0" w:line="240" w:lineRule="auto"/>
        <w:rPr>
          <w:rFonts w:cs="Times New Roman"/>
          <w:b/>
          <w:bCs/>
          <w:color w:val="000000"/>
          <w:szCs w:val="24"/>
        </w:rPr>
      </w:pPr>
      <w:r w:rsidRPr="00DF68BB">
        <w:rPr>
          <w:rFonts w:cs="Times New Roman"/>
          <w:b/>
          <w:bCs/>
          <w:color w:val="000000"/>
          <w:szCs w:val="24"/>
        </w:rPr>
        <w:t>Safe Patient Handling</w:t>
      </w:r>
    </w:p>
    <w:p w:rsidR="00937696" w:rsidRPr="00944178" w:rsidRDefault="00937696" w:rsidP="00937696">
      <w:pPr>
        <w:autoSpaceDE w:val="0"/>
        <w:autoSpaceDN w:val="0"/>
        <w:adjustRightInd w:val="0"/>
        <w:spacing w:after="0" w:line="240" w:lineRule="auto"/>
        <w:rPr>
          <w:rFonts w:cs="Times New Roman"/>
          <w:color w:val="000000"/>
          <w:szCs w:val="24"/>
        </w:rPr>
      </w:pPr>
      <w:r w:rsidRPr="00DF68BB">
        <w:rPr>
          <w:rFonts w:cs="Times New Roman"/>
          <w:color w:val="000000"/>
          <w:szCs w:val="24"/>
        </w:rPr>
        <w:t>As a follow-up to introduction of legislation that wou</w:t>
      </w:r>
      <w:r w:rsidR="00944178">
        <w:rPr>
          <w:rFonts w:cs="Times New Roman"/>
          <w:color w:val="000000"/>
          <w:szCs w:val="24"/>
        </w:rPr>
        <w:t xml:space="preserve">ld require OSHA to enact a safe </w:t>
      </w:r>
      <w:r w:rsidRPr="00DF68BB">
        <w:rPr>
          <w:rFonts w:cs="Times New Roman"/>
          <w:color w:val="000000"/>
          <w:szCs w:val="24"/>
        </w:rPr>
        <w:t>patient handling standard, AIHA has submitted letters of support for the legislation. You</w:t>
      </w:r>
      <w:r w:rsidR="00944178">
        <w:rPr>
          <w:rFonts w:cs="Times New Roman"/>
          <w:color w:val="000000"/>
          <w:szCs w:val="24"/>
        </w:rPr>
        <w:t xml:space="preserve"> </w:t>
      </w:r>
      <w:r w:rsidRPr="00DF68BB">
        <w:rPr>
          <w:rFonts w:cs="Times New Roman"/>
          <w:color w:val="000000"/>
          <w:szCs w:val="24"/>
        </w:rPr>
        <w:t xml:space="preserve">can read AIHA letters within the AIHA member site at </w:t>
      </w:r>
      <w:r w:rsidRPr="00DF68BB">
        <w:rPr>
          <w:rFonts w:cs="Times New Roman"/>
          <w:color w:val="0000FF"/>
          <w:szCs w:val="24"/>
        </w:rPr>
        <w:t>https://www.aiha.org/governmentaffairs/</w:t>
      </w:r>
    </w:p>
    <w:p w:rsidR="00937696" w:rsidRPr="00DF68BB" w:rsidRDefault="00937696" w:rsidP="00937696">
      <w:pPr>
        <w:autoSpaceDE w:val="0"/>
        <w:autoSpaceDN w:val="0"/>
        <w:adjustRightInd w:val="0"/>
        <w:spacing w:after="0" w:line="240" w:lineRule="auto"/>
        <w:rPr>
          <w:rFonts w:cs="Times New Roman"/>
          <w:color w:val="0000FF"/>
          <w:szCs w:val="24"/>
        </w:rPr>
      </w:pPr>
      <w:proofErr w:type="spellStart"/>
      <w:r w:rsidRPr="00DF68BB">
        <w:rPr>
          <w:rFonts w:cs="Times New Roman"/>
          <w:color w:val="0000FF"/>
          <w:szCs w:val="24"/>
        </w:rPr>
        <w:t>FederalActivity</w:t>
      </w:r>
      <w:proofErr w:type="spellEnd"/>
      <w:r w:rsidRPr="00DF68BB">
        <w:rPr>
          <w:rFonts w:cs="Times New Roman"/>
          <w:color w:val="0000FF"/>
          <w:szCs w:val="24"/>
        </w:rPr>
        <w:t>/HR4266-Safe%20Patient-Support-03-23-16.pdf</w:t>
      </w:r>
    </w:p>
    <w:p w:rsidR="00944178" w:rsidRDefault="00944178" w:rsidP="00937696">
      <w:pPr>
        <w:autoSpaceDE w:val="0"/>
        <w:autoSpaceDN w:val="0"/>
        <w:adjustRightInd w:val="0"/>
        <w:spacing w:after="0" w:line="240" w:lineRule="auto"/>
        <w:rPr>
          <w:rFonts w:cs="Times New Roman"/>
          <w:b/>
          <w:bCs/>
          <w:color w:val="000000"/>
          <w:szCs w:val="24"/>
        </w:rPr>
      </w:pPr>
    </w:p>
    <w:p w:rsidR="00937696" w:rsidRPr="00DF68BB" w:rsidRDefault="00937696" w:rsidP="00937696">
      <w:pPr>
        <w:autoSpaceDE w:val="0"/>
        <w:autoSpaceDN w:val="0"/>
        <w:adjustRightInd w:val="0"/>
        <w:spacing w:after="0" w:line="240" w:lineRule="auto"/>
        <w:rPr>
          <w:rFonts w:cs="Times New Roman"/>
          <w:b/>
          <w:bCs/>
          <w:color w:val="000000"/>
          <w:szCs w:val="24"/>
        </w:rPr>
      </w:pPr>
      <w:r w:rsidRPr="00DF68BB">
        <w:rPr>
          <w:rFonts w:cs="Times New Roman"/>
          <w:b/>
          <w:bCs/>
          <w:color w:val="000000"/>
          <w:szCs w:val="24"/>
        </w:rPr>
        <w:t>“Midnight” Rules Bill</w:t>
      </w:r>
    </w:p>
    <w:p w:rsidR="00937696" w:rsidRPr="00DF68BB" w:rsidRDefault="00937696" w:rsidP="00937696">
      <w:pPr>
        <w:autoSpaceDE w:val="0"/>
        <w:autoSpaceDN w:val="0"/>
        <w:adjustRightInd w:val="0"/>
        <w:spacing w:after="0" w:line="240" w:lineRule="auto"/>
        <w:rPr>
          <w:rFonts w:cs="Times New Roman"/>
          <w:color w:val="000000"/>
          <w:szCs w:val="24"/>
        </w:rPr>
      </w:pPr>
      <w:r w:rsidRPr="00DF68BB">
        <w:rPr>
          <w:rFonts w:cs="Times New Roman"/>
          <w:color w:val="000000"/>
          <w:szCs w:val="24"/>
        </w:rPr>
        <w:t>Republicans in Congress continue to debate legislation that would bar feder</w:t>
      </w:r>
      <w:r w:rsidR="00944178">
        <w:rPr>
          <w:rFonts w:cs="Times New Roman"/>
          <w:color w:val="000000"/>
          <w:szCs w:val="24"/>
        </w:rPr>
        <w:t xml:space="preserve">al agencies </w:t>
      </w:r>
      <w:r w:rsidRPr="00DF68BB">
        <w:rPr>
          <w:rFonts w:cs="Times New Roman"/>
          <w:color w:val="000000"/>
          <w:szCs w:val="24"/>
        </w:rPr>
        <w:t>from proposing or finalize any regulation with $100 mill</w:t>
      </w:r>
      <w:r w:rsidR="00944178">
        <w:rPr>
          <w:rFonts w:cs="Times New Roman"/>
          <w:color w:val="000000"/>
          <w:szCs w:val="24"/>
        </w:rPr>
        <w:t xml:space="preserve">ion or more in annual estimated </w:t>
      </w:r>
      <w:r w:rsidRPr="00DF68BB">
        <w:rPr>
          <w:rFonts w:cs="Times New Roman"/>
          <w:color w:val="000000"/>
          <w:szCs w:val="24"/>
        </w:rPr>
        <w:t>costs during th</w:t>
      </w:r>
      <w:r w:rsidR="00944178">
        <w:rPr>
          <w:rFonts w:cs="Times New Roman"/>
          <w:color w:val="000000"/>
          <w:szCs w:val="24"/>
        </w:rPr>
        <w:t xml:space="preserve">e final months of a presidency.  </w:t>
      </w:r>
      <w:r w:rsidRPr="00DF68BB">
        <w:rPr>
          <w:rFonts w:cs="Times New Roman"/>
          <w:color w:val="000000"/>
          <w:szCs w:val="24"/>
        </w:rPr>
        <w:t>This issue has been around for quite some time and</w:t>
      </w:r>
      <w:r w:rsidR="00944178">
        <w:rPr>
          <w:rFonts w:cs="Times New Roman"/>
          <w:color w:val="000000"/>
          <w:szCs w:val="24"/>
        </w:rPr>
        <w:t xml:space="preserve"> every administration faces the </w:t>
      </w:r>
      <w:r w:rsidRPr="00DF68BB">
        <w:rPr>
          <w:rFonts w:cs="Times New Roman"/>
          <w:color w:val="000000"/>
          <w:szCs w:val="24"/>
        </w:rPr>
        <w:t>same threat. Most of the time the administrations avoid fi</w:t>
      </w:r>
      <w:r w:rsidR="00944178">
        <w:rPr>
          <w:rFonts w:cs="Times New Roman"/>
          <w:color w:val="000000"/>
          <w:szCs w:val="24"/>
        </w:rPr>
        <w:t xml:space="preserve">nalizing these “midnight” rules </w:t>
      </w:r>
      <w:r w:rsidRPr="00DF68BB">
        <w:rPr>
          <w:rFonts w:cs="Times New Roman"/>
          <w:color w:val="000000"/>
          <w:szCs w:val="24"/>
        </w:rPr>
        <w:t>but every once in a while something comes up. One of the most talked about was the</w:t>
      </w:r>
      <w:r w:rsidR="00944178">
        <w:rPr>
          <w:rFonts w:cs="Times New Roman"/>
          <w:color w:val="000000"/>
          <w:szCs w:val="24"/>
        </w:rPr>
        <w:t xml:space="preserve"> </w:t>
      </w:r>
      <w:r w:rsidRPr="00DF68BB">
        <w:rPr>
          <w:rFonts w:cs="Times New Roman"/>
          <w:color w:val="000000"/>
          <w:szCs w:val="24"/>
        </w:rPr>
        <w:t>ergonomics standard that was finalized during the last few days of the Clinton</w:t>
      </w:r>
      <w:r w:rsidR="00944178">
        <w:rPr>
          <w:rFonts w:cs="Times New Roman"/>
          <w:color w:val="000000"/>
          <w:szCs w:val="24"/>
        </w:rPr>
        <w:t xml:space="preserve"> </w:t>
      </w:r>
      <w:r w:rsidRPr="00DF68BB">
        <w:rPr>
          <w:rFonts w:cs="Times New Roman"/>
          <w:color w:val="000000"/>
          <w:szCs w:val="24"/>
        </w:rPr>
        <w:t>administration. While the bill would impa</w:t>
      </w:r>
      <w:r w:rsidR="00944178">
        <w:rPr>
          <w:rFonts w:cs="Times New Roman"/>
          <w:color w:val="000000"/>
          <w:szCs w:val="24"/>
        </w:rPr>
        <w:t xml:space="preserve">ct both Republican and Democrat </w:t>
      </w:r>
      <w:r w:rsidRPr="00DF68BB">
        <w:rPr>
          <w:rFonts w:cs="Times New Roman"/>
          <w:color w:val="000000"/>
          <w:szCs w:val="24"/>
        </w:rPr>
        <w:t>administrations, it is obviously targeted at the Ob</w:t>
      </w:r>
      <w:r w:rsidR="00944178">
        <w:rPr>
          <w:rFonts w:cs="Times New Roman"/>
          <w:color w:val="000000"/>
          <w:szCs w:val="24"/>
        </w:rPr>
        <w:t xml:space="preserve">ama administration; however the </w:t>
      </w:r>
      <w:r w:rsidRPr="00DF68BB">
        <w:rPr>
          <w:rFonts w:cs="Times New Roman"/>
          <w:color w:val="000000"/>
          <w:szCs w:val="24"/>
        </w:rPr>
        <w:t>current administration had already warned agencies t</w:t>
      </w:r>
      <w:r w:rsidR="00944178">
        <w:rPr>
          <w:rFonts w:cs="Times New Roman"/>
          <w:color w:val="000000"/>
          <w:szCs w:val="24"/>
        </w:rPr>
        <w:t xml:space="preserve">hat they needed to finalize any </w:t>
      </w:r>
      <w:r w:rsidRPr="00DF68BB">
        <w:rPr>
          <w:rFonts w:cs="Times New Roman"/>
          <w:color w:val="000000"/>
          <w:szCs w:val="24"/>
        </w:rPr>
        <w:t>regulation by mid-summer in order to avoid this problem.</w:t>
      </w:r>
    </w:p>
    <w:p w:rsidR="00944178" w:rsidRDefault="00944178" w:rsidP="00937696">
      <w:pPr>
        <w:autoSpaceDE w:val="0"/>
        <w:autoSpaceDN w:val="0"/>
        <w:adjustRightInd w:val="0"/>
        <w:spacing w:after="0" w:line="240" w:lineRule="auto"/>
        <w:rPr>
          <w:rFonts w:cs="Times New Roman"/>
          <w:b/>
          <w:bCs/>
          <w:color w:val="000000"/>
          <w:szCs w:val="24"/>
        </w:rPr>
      </w:pPr>
    </w:p>
    <w:p w:rsidR="00937696" w:rsidRPr="00DF68BB" w:rsidRDefault="00937696" w:rsidP="00937696">
      <w:pPr>
        <w:autoSpaceDE w:val="0"/>
        <w:autoSpaceDN w:val="0"/>
        <w:adjustRightInd w:val="0"/>
        <w:spacing w:after="0" w:line="240" w:lineRule="auto"/>
        <w:rPr>
          <w:rFonts w:cs="Times New Roman"/>
          <w:color w:val="000000"/>
          <w:szCs w:val="24"/>
        </w:rPr>
      </w:pPr>
      <w:r w:rsidRPr="00DF68BB">
        <w:rPr>
          <w:rFonts w:cs="Times New Roman"/>
          <w:b/>
          <w:bCs/>
          <w:color w:val="000000"/>
          <w:szCs w:val="24"/>
        </w:rPr>
        <w:t xml:space="preserve">Interesting Bill. </w:t>
      </w:r>
      <w:r w:rsidRPr="00DF68BB">
        <w:rPr>
          <w:rFonts w:cs="Times New Roman"/>
          <w:color w:val="000000"/>
          <w:szCs w:val="24"/>
        </w:rPr>
        <w:t>HR 4768 has been introduced that w</w:t>
      </w:r>
      <w:r w:rsidR="00944178">
        <w:rPr>
          <w:rFonts w:cs="Times New Roman"/>
          <w:color w:val="000000"/>
          <w:szCs w:val="24"/>
        </w:rPr>
        <w:t xml:space="preserve">ould restore the principle that </w:t>
      </w:r>
      <w:r w:rsidRPr="00DF68BB">
        <w:rPr>
          <w:rFonts w:cs="Times New Roman"/>
          <w:color w:val="000000"/>
          <w:szCs w:val="24"/>
        </w:rPr>
        <w:t>courts are to decide questions of law rather than agenci</w:t>
      </w:r>
      <w:r w:rsidR="00944178">
        <w:rPr>
          <w:rFonts w:cs="Times New Roman"/>
          <w:color w:val="000000"/>
          <w:szCs w:val="24"/>
        </w:rPr>
        <w:t xml:space="preserve">es. The premise behind the bill </w:t>
      </w:r>
      <w:r w:rsidRPr="00DF68BB">
        <w:rPr>
          <w:rFonts w:cs="Times New Roman"/>
          <w:color w:val="000000"/>
          <w:szCs w:val="24"/>
        </w:rPr>
        <w:t>is that only the courts should interpret the statutes and tha</w:t>
      </w:r>
      <w:r w:rsidR="00944178">
        <w:rPr>
          <w:rFonts w:cs="Times New Roman"/>
          <w:color w:val="000000"/>
          <w:szCs w:val="24"/>
        </w:rPr>
        <w:t xml:space="preserve">t the agencies have no right to </w:t>
      </w:r>
      <w:r w:rsidRPr="00DF68BB">
        <w:rPr>
          <w:rFonts w:cs="Times New Roman"/>
          <w:color w:val="000000"/>
          <w:szCs w:val="24"/>
        </w:rPr>
        <w:t>do so. Proponents of the bill cite “regulatory overr</w:t>
      </w:r>
      <w:r w:rsidR="00944178">
        <w:rPr>
          <w:rFonts w:cs="Times New Roman"/>
          <w:color w:val="000000"/>
          <w:szCs w:val="24"/>
        </w:rPr>
        <w:t xml:space="preserve">each” while opponents claim the </w:t>
      </w:r>
      <w:r w:rsidRPr="00DF68BB">
        <w:rPr>
          <w:rFonts w:cs="Times New Roman"/>
          <w:color w:val="000000"/>
          <w:szCs w:val="24"/>
        </w:rPr>
        <w:t xml:space="preserve">agencies have the expertise to interpret. Of course, part </w:t>
      </w:r>
      <w:r w:rsidR="00944178">
        <w:rPr>
          <w:rFonts w:cs="Times New Roman"/>
          <w:color w:val="000000"/>
          <w:szCs w:val="24"/>
        </w:rPr>
        <w:t xml:space="preserve">of the problem is that Congress </w:t>
      </w:r>
      <w:r w:rsidRPr="00DF68BB">
        <w:rPr>
          <w:rFonts w:cs="Times New Roman"/>
          <w:color w:val="000000"/>
          <w:szCs w:val="24"/>
        </w:rPr>
        <w:t>makes the laws vague so as not to have to make hard choi</w:t>
      </w:r>
      <w:r w:rsidR="00944178">
        <w:rPr>
          <w:rFonts w:cs="Times New Roman"/>
          <w:color w:val="000000"/>
          <w:szCs w:val="24"/>
        </w:rPr>
        <w:t xml:space="preserve">ces. Don’t think this will pass </w:t>
      </w:r>
      <w:r w:rsidRPr="00DF68BB">
        <w:rPr>
          <w:rFonts w:cs="Times New Roman"/>
          <w:color w:val="000000"/>
          <w:szCs w:val="24"/>
        </w:rPr>
        <w:t>in this session of Congress but the bill does have bi-partisan support.</w:t>
      </w:r>
    </w:p>
    <w:p w:rsidR="00DF68BB" w:rsidRDefault="00DF68BB" w:rsidP="00937696">
      <w:pPr>
        <w:autoSpaceDE w:val="0"/>
        <w:autoSpaceDN w:val="0"/>
        <w:adjustRightInd w:val="0"/>
        <w:spacing w:after="0" w:line="240" w:lineRule="auto"/>
        <w:rPr>
          <w:rFonts w:cs="Times New Roman"/>
          <w:b/>
          <w:bCs/>
          <w:color w:val="000000"/>
          <w:szCs w:val="24"/>
        </w:rPr>
      </w:pPr>
    </w:p>
    <w:p w:rsidR="00937696" w:rsidRPr="00DF68BB" w:rsidRDefault="00937696" w:rsidP="00937696">
      <w:pPr>
        <w:autoSpaceDE w:val="0"/>
        <w:autoSpaceDN w:val="0"/>
        <w:adjustRightInd w:val="0"/>
        <w:spacing w:after="0" w:line="240" w:lineRule="auto"/>
        <w:rPr>
          <w:rFonts w:cs="Times New Roman"/>
          <w:b/>
          <w:bCs/>
          <w:color w:val="000000"/>
          <w:szCs w:val="24"/>
        </w:rPr>
      </w:pPr>
      <w:r w:rsidRPr="00DF68BB">
        <w:rPr>
          <w:rFonts w:cs="Times New Roman"/>
          <w:b/>
          <w:bCs/>
          <w:color w:val="000000"/>
          <w:szCs w:val="24"/>
        </w:rPr>
        <w:t>TSCA Reform</w:t>
      </w:r>
    </w:p>
    <w:p w:rsidR="00DF68BB" w:rsidRDefault="00937696" w:rsidP="00937696">
      <w:pPr>
        <w:autoSpaceDE w:val="0"/>
        <w:autoSpaceDN w:val="0"/>
        <w:adjustRightInd w:val="0"/>
        <w:spacing w:after="0" w:line="240" w:lineRule="auto"/>
        <w:rPr>
          <w:rFonts w:cs="Times New Roman"/>
          <w:color w:val="000000"/>
          <w:szCs w:val="24"/>
        </w:rPr>
      </w:pPr>
      <w:r w:rsidRPr="00DF68BB">
        <w:rPr>
          <w:rFonts w:cs="Times New Roman"/>
          <w:color w:val="000000"/>
          <w:szCs w:val="24"/>
        </w:rPr>
        <w:t xml:space="preserve">Still no word on whether or not the Senate and the </w:t>
      </w:r>
      <w:r w:rsidR="00944178">
        <w:rPr>
          <w:rFonts w:cs="Times New Roman"/>
          <w:color w:val="000000"/>
          <w:szCs w:val="24"/>
        </w:rPr>
        <w:t xml:space="preserve">House can work out a compromise </w:t>
      </w:r>
      <w:r w:rsidRPr="00DF68BB">
        <w:rPr>
          <w:rFonts w:cs="Times New Roman"/>
          <w:color w:val="000000"/>
          <w:szCs w:val="24"/>
        </w:rPr>
        <w:t xml:space="preserve">on the Toxic Substances Control Act legislation. Two </w:t>
      </w:r>
      <w:r w:rsidR="00944178">
        <w:rPr>
          <w:rFonts w:cs="Times New Roman"/>
          <w:color w:val="000000"/>
          <w:szCs w:val="24"/>
        </w:rPr>
        <w:t xml:space="preserve">separate bills have been passed </w:t>
      </w:r>
      <w:r w:rsidRPr="00DF68BB">
        <w:rPr>
          <w:rFonts w:cs="Times New Roman"/>
          <w:color w:val="000000"/>
          <w:szCs w:val="24"/>
        </w:rPr>
        <w:t xml:space="preserve">but they need to decide on one measure if anything </w:t>
      </w:r>
      <w:r w:rsidR="00944178">
        <w:rPr>
          <w:rFonts w:cs="Times New Roman"/>
          <w:color w:val="000000"/>
          <w:szCs w:val="24"/>
        </w:rPr>
        <w:t xml:space="preserve">is to be accomplished. Both the </w:t>
      </w:r>
      <w:r w:rsidRPr="00DF68BB">
        <w:rPr>
          <w:rFonts w:cs="Times New Roman"/>
          <w:color w:val="000000"/>
          <w:szCs w:val="24"/>
        </w:rPr>
        <w:t>House and the Senate are stating they still hope to enact</w:t>
      </w:r>
      <w:r w:rsidR="00944178">
        <w:rPr>
          <w:rFonts w:cs="Times New Roman"/>
          <w:color w:val="000000"/>
          <w:szCs w:val="24"/>
        </w:rPr>
        <w:t xml:space="preserve"> legislation this year; however </w:t>
      </w:r>
      <w:r w:rsidRPr="00DF68BB">
        <w:rPr>
          <w:rFonts w:cs="Times New Roman"/>
          <w:color w:val="000000"/>
          <w:szCs w:val="24"/>
        </w:rPr>
        <w:t xml:space="preserve">time is running </w:t>
      </w:r>
      <w:r w:rsidR="00DF68BB">
        <w:rPr>
          <w:rFonts w:cs="Times New Roman"/>
          <w:color w:val="000000"/>
          <w:szCs w:val="24"/>
        </w:rPr>
        <w:t>out.</w:t>
      </w:r>
    </w:p>
    <w:p w:rsidR="00DF68BB" w:rsidRDefault="00DF68BB" w:rsidP="00937696">
      <w:pPr>
        <w:autoSpaceDE w:val="0"/>
        <w:autoSpaceDN w:val="0"/>
        <w:adjustRightInd w:val="0"/>
        <w:spacing w:after="0" w:line="240" w:lineRule="auto"/>
        <w:rPr>
          <w:rFonts w:cs="Times New Roman"/>
          <w:color w:val="000000"/>
          <w:szCs w:val="24"/>
        </w:rPr>
      </w:pPr>
    </w:p>
    <w:p w:rsidR="00937696" w:rsidRPr="00DF68BB" w:rsidRDefault="00937696" w:rsidP="00937696">
      <w:pPr>
        <w:autoSpaceDE w:val="0"/>
        <w:autoSpaceDN w:val="0"/>
        <w:adjustRightInd w:val="0"/>
        <w:spacing w:after="0" w:line="240" w:lineRule="auto"/>
        <w:rPr>
          <w:rFonts w:cs="Times New Roman"/>
          <w:color w:val="000000"/>
          <w:szCs w:val="24"/>
        </w:rPr>
      </w:pPr>
      <w:r w:rsidRPr="00DF68BB">
        <w:rPr>
          <w:rFonts w:cs="Times New Roman"/>
          <w:b/>
          <w:bCs/>
          <w:color w:val="000000"/>
          <w:szCs w:val="24"/>
        </w:rPr>
        <w:t>NIOSH Activity</w:t>
      </w:r>
    </w:p>
    <w:p w:rsidR="00937696" w:rsidRPr="00DF68BB" w:rsidRDefault="00937696" w:rsidP="00937696">
      <w:pPr>
        <w:autoSpaceDE w:val="0"/>
        <w:autoSpaceDN w:val="0"/>
        <w:adjustRightInd w:val="0"/>
        <w:spacing w:after="0" w:line="240" w:lineRule="auto"/>
        <w:rPr>
          <w:rFonts w:cs="Times New Roman"/>
          <w:color w:val="000000"/>
          <w:szCs w:val="24"/>
        </w:rPr>
      </w:pPr>
      <w:r w:rsidRPr="00DF68BB">
        <w:rPr>
          <w:rFonts w:cs="Times New Roman"/>
          <w:color w:val="000000"/>
          <w:szCs w:val="24"/>
        </w:rPr>
        <w:t>A couple of quick items from NIOSH –</w:t>
      </w:r>
    </w:p>
    <w:p w:rsidR="00DF68BB" w:rsidRPr="00DF68BB" w:rsidRDefault="00937696" w:rsidP="00DF68BB">
      <w:pPr>
        <w:pStyle w:val="ListParagraph"/>
        <w:numPr>
          <w:ilvl w:val="0"/>
          <w:numId w:val="5"/>
        </w:numPr>
        <w:autoSpaceDE w:val="0"/>
        <w:autoSpaceDN w:val="0"/>
        <w:adjustRightInd w:val="0"/>
        <w:spacing w:after="0" w:line="240" w:lineRule="auto"/>
        <w:rPr>
          <w:rFonts w:cs="Times New Roman"/>
          <w:color w:val="000000"/>
          <w:szCs w:val="24"/>
        </w:rPr>
      </w:pPr>
      <w:r w:rsidRPr="00DF68BB">
        <w:rPr>
          <w:rFonts w:cs="Times New Roman"/>
          <w:color w:val="000000"/>
          <w:szCs w:val="24"/>
        </w:rPr>
        <w:t>NIOSH plans to issue a final new recommended exposure limit for diacetyl yet</w:t>
      </w:r>
      <w:r w:rsidR="00DF68BB">
        <w:rPr>
          <w:rFonts w:cs="Times New Roman"/>
          <w:color w:val="000000"/>
          <w:szCs w:val="24"/>
        </w:rPr>
        <w:t xml:space="preserve"> </w:t>
      </w:r>
      <w:r w:rsidRPr="00DF68BB">
        <w:rPr>
          <w:rFonts w:cs="Times New Roman"/>
          <w:color w:val="000000"/>
          <w:szCs w:val="24"/>
        </w:rPr>
        <w:t>this year. NIOSH began looking into a new limit about 4 years ago and has led</w:t>
      </w:r>
      <w:r w:rsidR="00DF68BB">
        <w:rPr>
          <w:rFonts w:cs="Times New Roman"/>
          <w:color w:val="000000"/>
          <w:szCs w:val="24"/>
        </w:rPr>
        <w:t xml:space="preserve"> </w:t>
      </w:r>
      <w:r w:rsidRPr="00DF68BB">
        <w:rPr>
          <w:rFonts w:cs="Times New Roman"/>
          <w:color w:val="000000"/>
          <w:szCs w:val="24"/>
        </w:rPr>
        <w:t xml:space="preserve">the effort to address </w:t>
      </w:r>
      <w:r w:rsidRPr="00DF68BB">
        <w:rPr>
          <w:rFonts w:cs="Times New Roman"/>
          <w:color w:val="000000"/>
          <w:szCs w:val="24"/>
        </w:rPr>
        <w:lastRenderedPageBreak/>
        <w:t>this issue. Many had hoped OSHA would push some sort</w:t>
      </w:r>
      <w:r w:rsidR="00DF68BB">
        <w:rPr>
          <w:rFonts w:cs="Times New Roman"/>
          <w:color w:val="000000"/>
          <w:szCs w:val="24"/>
        </w:rPr>
        <w:t xml:space="preserve"> </w:t>
      </w:r>
      <w:r w:rsidRPr="00DF68BB">
        <w:rPr>
          <w:rFonts w:cs="Times New Roman"/>
          <w:color w:val="000000"/>
          <w:szCs w:val="24"/>
        </w:rPr>
        <w:t>of regulatory action but it was left to NIOSH to move forward.</w:t>
      </w:r>
    </w:p>
    <w:p w:rsidR="00937696" w:rsidRPr="00DF68BB" w:rsidRDefault="00937696" w:rsidP="00DF68BB">
      <w:pPr>
        <w:pStyle w:val="ListParagraph"/>
        <w:numPr>
          <w:ilvl w:val="0"/>
          <w:numId w:val="5"/>
        </w:numPr>
        <w:autoSpaceDE w:val="0"/>
        <w:autoSpaceDN w:val="0"/>
        <w:adjustRightInd w:val="0"/>
        <w:spacing w:after="0" w:line="240" w:lineRule="auto"/>
        <w:rPr>
          <w:rFonts w:cs="Times New Roman"/>
          <w:color w:val="000000"/>
          <w:szCs w:val="24"/>
        </w:rPr>
      </w:pPr>
      <w:r w:rsidRPr="00DF68BB">
        <w:rPr>
          <w:rFonts w:cs="Times New Roman"/>
          <w:color w:val="000000"/>
          <w:szCs w:val="24"/>
        </w:rPr>
        <w:t>NIOSH has also updated a NIOSH criteria document on heat stress. The</w:t>
      </w:r>
      <w:r w:rsidR="00DF68BB">
        <w:rPr>
          <w:rFonts w:cs="Times New Roman"/>
          <w:color w:val="000000"/>
          <w:szCs w:val="24"/>
        </w:rPr>
        <w:t xml:space="preserve"> </w:t>
      </w:r>
      <w:r w:rsidRPr="00DF68BB">
        <w:rPr>
          <w:rFonts w:cs="Times New Roman"/>
          <w:color w:val="000000"/>
          <w:szCs w:val="24"/>
        </w:rPr>
        <w:t>document was last issued in 1986 and includes the latest research into the issue,</w:t>
      </w:r>
      <w:r w:rsidR="00DF68BB">
        <w:rPr>
          <w:rFonts w:cs="Times New Roman"/>
          <w:color w:val="000000"/>
          <w:szCs w:val="24"/>
        </w:rPr>
        <w:t xml:space="preserve"> </w:t>
      </w:r>
      <w:r w:rsidRPr="00DF68BB">
        <w:rPr>
          <w:rFonts w:cs="Times New Roman"/>
          <w:color w:val="000000"/>
          <w:szCs w:val="24"/>
        </w:rPr>
        <w:t>including physiological changes that result from heat stress, the impact of drugs</w:t>
      </w:r>
      <w:r w:rsidR="00DF68BB">
        <w:rPr>
          <w:rFonts w:cs="Times New Roman"/>
          <w:color w:val="000000"/>
          <w:szCs w:val="24"/>
        </w:rPr>
        <w:t xml:space="preserve"> </w:t>
      </w:r>
      <w:r w:rsidRPr="00DF68BB">
        <w:rPr>
          <w:rFonts w:cs="Times New Roman"/>
          <w:color w:val="000000"/>
          <w:szCs w:val="24"/>
        </w:rPr>
        <w:t>on heat stress and information on personal protective equipment that can be</w:t>
      </w:r>
      <w:r w:rsidR="00DF68BB">
        <w:rPr>
          <w:rFonts w:cs="Times New Roman"/>
          <w:color w:val="000000"/>
          <w:szCs w:val="24"/>
        </w:rPr>
        <w:t xml:space="preserve"> </w:t>
      </w:r>
      <w:r w:rsidRPr="00DF68BB">
        <w:rPr>
          <w:rFonts w:cs="Times New Roman"/>
          <w:color w:val="000000"/>
          <w:szCs w:val="24"/>
        </w:rPr>
        <w:t>used to control heat stress.</w:t>
      </w:r>
    </w:p>
    <w:p w:rsidR="00937696" w:rsidRDefault="00937696" w:rsidP="00937696">
      <w:pPr>
        <w:autoSpaceDE w:val="0"/>
        <w:autoSpaceDN w:val="0"/>
        <w:adjustRightInd w:val="0"/>
        <w:spacing w:after="0" w:line="240" w:lineRule="auto"/>
      </w:pPr>
    </w:p>
    <w:p w:rsidR="00937696" w:rsidRPr="00937696" w:rsidRDefault="00937696" w:rsidP="00937696">
      <w:pPr>
        <w:spacing w:after="0" w:line="240" w:lineRule="auto"/>
        <w:rPr>
          <w:rFonts w:asciiTheme="minorHAnsi" w:hAnsiTheme="minorHAnsi"/>
          <w:sz w:val="16"/>
          <w:szCs w:val="16"/>
        </w:rPr>
      </w:pPr>
      <w:r w:rsidRPr="00937696">
        <w:rPr>
          <w:rFonts w:asciiTheme="minorHAnsi" w:hAnsiTheme="minorHAnsi"/>
          <w:sz w:val="16"/>
          <w:szCs w:val="16"/>
        </w:rPr>
        <w:t>*Information thanks to AIHA “Happenings”</w:t>
      </w:r>
    </w:p>
    <w:p w:rsidR="00937696" w:rsidRDefault="00937696" w:rsidP="00937696">
      <w:pPr>
        <w:autoSpaceDE w:val="0"/>
        <w:autoSpaceDN w:val="0"/>
        <w:adjustRightInd w:val="0"/>
        <w:spacing w:after="0" w:line="240" w:lineRule="auto"/>
      </w:pPr>
    </w:p>
    <w:sectPr w:rsidR="00937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1ACB"/>
    <w:multiLevelType w:val="hybridMultilevel"/>
    <w:tmpl w:val="02BC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36C64"/>
    <w:multiLevelType w:val="hybridMultilevel"/>
    <w:tmpl w:val="FE70B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730B56"/>
    <w:multiLevelType w:val="hybridMultilevel"/>
    <w:tmpl w:val="23D0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053A2"/>
    <w:multiLevelType w:val="hybridMultilevel"/>
    <w:tmpl w:val="5152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E55F8"/>
    <w:multiLevelType w:val="hybridMultilevel"/>
    <w:tmpl w:val="B9C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8010F"/>
    <w:multiLevelType w:val="hybridMultilevel"/>
    <w:tmpl w:val="E964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D5"/>
    <w:rsid w:val="000304C4"/>
    <w:rsid w:val="00067591"/>
    <w:rsid w:val="000E618E"/>
    <w:rsid w:val="001E6A4F"/>
    <w:rsid w:val="001F796E"/>
    <w:rsid w:val="00294BFC"/>
    <w:rsid w:val="00346CD5"/>
    <w:rsid w:val="003C6277"/>
    <w:rsid w:val="00461279"/>
    <w:rsid w:val="00624FD7"/>
    <w:rsid w:val="006D13E1"/>
    <w:rsid w:val="006E74C8"/>
    <w:rsid w:val="006F527F"/>
    <w:rsid w:val="00803694"/>
    <w:rsid w:val="00937696"/>
    <w:rsid w:val="00944178"/>
    <w:rsid w:val="00C42AC8"/>
    <w:rsid w:val="00C475EB"/>
    <w:rsid w:val="00C56D31"/>
    <w:rsid w:val="00C710C4"/>
    <w:rsid w:val="00D73223"/>
    <w:rsid w:val="00DF68BB"/>
    <w:rsid w:val="00EA5459"/>
    <w:rsid w:val="00F0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8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FD7"/>
    <w:rPr>
      <w:color w:val="0000FF" w:themeColor="hyperlink"/>
      <w:u w:val="single"/>
    </w:rPr>
  </w:style>
  <w:style w:type="paragraph" w:styleId="ListParagraph">
    <w:name w:val="List Paragraph"/>
    <w:basedOn w:val="Normal"/>
    <w:uiPriority w:val="34"/>
    <w:qFormat/>
    <w:rsid w:val="00624F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8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FD7"/>
    <w:rPr>
      <w:color w:val="0000FF" w:themeColor="hyperlink"/>
      <w:u w:val="single"/>
    </w:rPr>
  </w:style>
  <w:style w:type="paragraph" w:styleId="ListParagraph">
    <w:name w:val="List Paragraph"/>
    <w:basedOn w:val="Normal"/>
    <w:uiPriority w:val="34"/>
    <w:qFormat/>
    <w:rsid w:val="0062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3986</Words>
  <Characters>21766</Characters>
  <Application>Microsoft Macintosh Word</Application>
  <DocSecurity>4</DocSecurity>
  <Lines>702</Lines>
  <Paragraphs>347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Mark Huelskamp</cp:lastModifiedBy>
  <cp:revision>2</cp:revision>
  <dcterms:created xsi:type="dcterms:W3CDTF">2016-05-20T11:37:00Z</dcterms:created>
  <dcterms:modified xsi:type="dcterms:W3CDTF">2016-05-20T11:37:00Z</dcterms:modified>
</cp:coreProperties>
</file>